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E" w:rsidRPr="00C516EC" w:rsidRDefault="002042FE" w:rsidP="005F320B">
      <w:pPr>
        <w:jc w:val="center"/>
        <w:rPr>
          <w:rFonts w:ascii="Verdana" w:hAnsi="Verdana"/>
          <w:b/>
          <w:sz w:val="24"/>
          <w:szCs w:val="24"/>
        </w:rPr>
      </w:pPr>
      <w:r w:rsidRPr="00C516EC">
        <w:rPr>
          <w:rFonts w:ascii="Verdana" w:hAnsi="Verdana"/>
          <w:b/>
          <w:sz w:val="24"/>
          <w:szCs w:val="24"/>
        </w:rPr>
        <w:t>ИНФОРМАЦИЯ</w:t>
      </w:r>
    </w:p>
    <w:p w:rsidR="002042FE" w:rsidRPr="00C516EC" w:rsidRDefault="002042FE" w:rsidP="005F320B">
      <w:pPr>
        <w:jc w:val="center"/>
        <w:rPr>
          <w:rFonts w:ascii="Verdana" w:hAnsi="Verdana"/>
          <w:b/>
          <w:sz w:val="24"/>
          <w:szCs w:val="24"/>
        </w:rPr>
      </w:pPr>
      <w:r w:rsidRPr="00C516EC">
        <w:rPr>
          <w:rFonts w:ascii="Verdana" w:hAnsi="Verdana"/>
          <w:b/>
          <w:sz w:val="24"/>
          <w:szCs w:val="24"/>
        </w:rPr>
        <w:t>ЗА РЕЗУЛТАТИТЕ ОТ АНКЕТНО ПРОУЧВАНЕ ЗА ПОТРЕБНОСТИТЕ ОТ РАБОТНА СИЛА</w:t>
      </w:r>
    </w:p>
    <w:p w:rsidR="002042FE" w:rsidRPr="00C516EC" w:rsidRDefault="002042FE" w:rsidP="005F320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C516EC">
        <w:rPr>
          <w:rFonts w:ascii="Verdana" w:hAnsi="Verdana"/>
          <w:b/>
          <w:sz w:val="24"/>
          <w:szCs w:val="24"/>
        </w:rPr>
        <w:t>В ОБЛАСТ ХАСКОВО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В периода  </w:t>
      </w:r>
      <w:r w:rsidRPr="00024256">
        <w:rPr>
          <w:rFonts w:ascii="Verdana" w:hAnsi="Verdana"/>
          <w:b/>
          <w:sz w:val="20"/>
          <w:szCs w:val="20"/>
          <w:lang w:val="ru-RU"/>
        </w:rPr>
        <w:t>0</w:t>
      </w:r>
      <w:r w:rsidRPr="00024256">
        <w:rPr>
          <w:rFonts w:ascii="Verdana" w:hAnsi="Verdana"/>
          <w:b/>
          <w:sz w:val="20"/>
          <w:szCs w:val="20"/>
        </w:rPr>
        <w:t xml:space="preserve">1 август – </w:t>
      </w:r>
      <w:smartTag w:uri="urn:schemas-microsoft-com:office:smarttags" w:element="date">
        <w:smartTagPr>
          <w:attr w:name="ls" w:val="trans"/>
          <w:attr w:name="Month" w:val="9"/>
          <w:attr w:name="Day" w:val="20"/>
          <w:attr w:name="Year" w:val="2019"/>
        </w:smartTagPr>
        <w:r w:rsidRPr="00024256">
          <w:rPr>
            <w:rFonts w:ascii="Verdana" w:hAnsi="Verdana"/>
            <w:b/>
            <w:sz w:val="20"/>
            <w:szCs w:val="20"/>
          </w:rPr>
          <w:t xml:space="preserve">20 септември </w:t>
        </w:r>
        <w:smartTag w:uri="urn:schemas-microsoft-com:office:smarttags" w:element="metricconverter">
          <w:smartTagPr>
            <w:attr w:name="ProductID" w:val="2019 г"/>
          </w:smartTagPr>
          <w:r w:rsidRPr="00024256">
            <w:rPr>
              <w:rFonts w:ascii="Verdana" w:hAnsi="Verdana"/>
              <w:b/>
              <w:sz w:val="20"/>
              <w:szCs w:val="20"/>
            </w:rPr>
            <w:t>2019 г</w:t>
          </w:r>
        </w:smartTag>
        <w:r w:rsidRPr="00024256">
          <w:rPr>
            <w:rFonts w:ascii="Verdana" w:hAnsi="Verdana"/>
            <w:b/>
            <w:sz w:val="20"/>
            <w:szCs w:val="20"/>
          </w:rPr>
          <w:t>.</w:t>
        </w:r>
      </w:smartTag>
      <w:r w:rsidRPr="00C516EC">
        <w:rPr>
          <w:rFonts w:ascii="Verdana" w:hAnsi="Verdana"/>
          <w:sz w:val="20"/>
          <w:szCs w:val="20"/>
        </w:rPr>
        <w:t xml:space="preserve"> Агенцията по заетостта стартира </w:t>
      </w:r>
      <w:r>
        <w:rPr>
          <w:rFonts w:ascii="Verdana" w:hAnsi="Verdana"/>
          <w:sz w:val="20"/>
          <w:szCs w:val="20"/>
        </w:rPr>
        <w:t>второто</w:t>
      </w:r>
      <w:r w:rsidRPr="00C516EC">
        <w:rPr>
          <w:rFonts w:ascii="Verdana" w:hAnsi="Verdana"/>
          <w:sz w:val="20"/>
          <w:szCs w:val="20"/>
        </w:rPr>
        <w:t xml:space="preserve"> за годината проучване сред работодателите за потребностите им от работна сила. Проучването се провежда на основание чл. 10, ал. 2 от Закона за насърчаване на заетостта, съгласно който Комисията по заетост към Областния съвет за развитие участва пряко в провеждане на изследването.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В изпълнение на законовите и нормативни регламенти, както и съобразно посочените в писмо на Изпълнителния директор на Агенцията по заетостта указания, от комисията по заетостта и Областния управител, в качеството им на регионален орган по заетостта са осъществени необходимите организационни и координационни дейности. </w:t>
      </w:r>
    </w:p>
    <w:p w:rsidR="002042FE" w:rsidRPr="00AE2819" w:rsidRDefault="002042FE" w:rsidP="005F320B">
      <w:pPr>
        <w:pStyle w:val="a3"/>
        <w:numPr>
          <w:ilvl w:val="0"/>
          <w:numId w:val="6"/>
        </w:numPr>
        <w:spacing w:line="360" w:lineRule="auto"/>
        <w:ind w:hanging="218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AE2819">
        <w:rPr>
          <w:rFonts w:ascii="Verdana" w:hAnsi="Verdana"/>
          <w:b/>
          <w:color w:val="000000"/>
          <w:sz w:val="20"/>
          <w:szCs w:val="20"/>
          <w:u w:val="single"/>
        </w:rPr>
        <w:t xml:space="preserve">Осъществени действия по стартиране и провеждане на кампанията: </w:t>
      </w:r>
    </w:p>
    <w:p w:rsidR="002042FE" w:rsidRPr="000629F1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>Със заповед № РД-14-</w:t>
      </w:r>
      <w:r>
        <w:rPr>
          <w:rFonts w:ascii="Verdana" w:hAnsi="Verdana"/>
          <w:sz w:val="20"/>
          <w:szCs w:val="20"/>
        </w:rPr>
        <w:t>17</w:t>
      </w:r>
      <w:r w:rsidRPr="00C516EC">
        <w:rPr>
          <w:rFonts w:ascii="Verdana" w:hAnsi="Verdana"/>
          <w:sz w:val="20"/>
          <w:szCs w:val="20"/>
        </w:rPr>
        <w:t>/</w:t>
      </w:r>
      <w:smartTag w:uri="urn:schemas-microsoft-com:office:smarttags" w:element="date">
        <w:smartTagPr>
          <w:attr w:name="ls" w:val="trans"/>
          <w:attr w:name="Month" w:val="08"/>
          <w:attr w:name="Day" w:val="14"/>
          <w:attr w:name="Year" w:val="2019"/>
        </w:smartTagPr>
        <w:r w:rsidRPr="00C516EC">
          <w:rPr>
            <w:rFonts w:ascii="Verdana" w:hAnsi="Verdana"/>
            <w:sz w:val="20"/>
            <w:szCs w:val="20"/>
          </w:rPr>
          <w:t>1</w:t>
        </w:r>
        <w:r>
          <w:rPr>
            <w:rFonts w:ascii="Verdana" w:hAnsi="Verdana"/>
            <w:sz w:val="20"/>
            <w:szCs w:val="20"/>
          </w:rPr>
          <w:t>4</w:t>
        </w:r>
        <w:r w:rsidRPr="00C516EC">
          <w:rPr>
            <w:rFonts w:ascii="Verdana" w:hAnsi="Verdana"/>
            <w:sz w:val="20"/>
            <w:szCs w:val="20"/>
          </w:rPr>
          <w:t>.0</w:t>
        </w:r>
        <w:r>
          <w:rPr>
            <w:rFonts w:ascii="Verdana" w:hAnsi="Verdana"/>
            <w:sz w:val="20"/>
            <w:szCs w:val="20"/>
          </w:rPr>
          <w:t>8</w:t>
        </w:r>
        <w:r w:rsidRPr="00C516EC">
          <w:rPr>
            <w:rFonts w:ascii="Verdana" w:hAnsi="Verdana"/>
            <w:sz w:val="20"/>
            <w:szCs w:val="20"/>
          </w:rPr>
          <w:t>.2019 г.</w:t>
        </w:r>
      </w:smartTag>
      <w:r w:rsidRPr="00C516EC">
        <w:rPr>
          <w:rFonts w:ascii="Verdana" w:hAnsi="Verdana"/>
          <w:sz w:val="20"/>
          <w:szCs w:val="20"/>
        </w:rPr>
        <w:t xml:space="preserve"> на Областния управител  се сформира работна група, в която, по предложение на Комисията по заетостта, се включиха представители на областната администрация, общините на територията на областта</w:t>
      </w:r>
      <w:r>
        <w:rPr>
          <w:rFonts w:ascii="Verdana" w:hAnsi="Verdana"/>
          <w:sz w:val="20"/>
          <w:szCs w:val="20"/>
        </w:rPr>
        <w:t xml:space="preserve">, </w:t>
      </w:r>
      <w:r w:rsidRPr="00C516EC">
        <w:rPr>
          <w:rFonts w:ascii="Verdana" w:hAnsi="Verdana"/>
          <w:sz w:val="20"/>
          <w:szCs w:val="20"/>
        </w:rPr>
        <w:t xml:space="preserve">на ДБТ Хасково, Димитровград, Харманли и Свиленград, </w:t>
      </w:r>
      <w:r>
        <w:rPr>
          <w:rFonts w:ascii="Verdana" w:hAnsi="Verdana"/>
          <w:sz w:val="20"/>
          <w:szCs w:val="20"/>
        </w:rPr>
        <w:t xml:space="preserve">Хасковска </w:t>
      </w:r>
      <w:r w:rsidRPr="000629F1">
        <w:rPr>
          <w:rFonts w:ascii="Verdana" w:hAnsi="Verdana"/>
          <w:sz w:val="20"/>
          <w:szCs w:val="20"/>
        </w:rPr>
        <w:t>търговско промишлена палата, КРИБ -Хасково, АИКБ – Хасково, ССИ – Хасково, РСК -  Хасково, РС на КНСБ Хасково, СРС на КТ „Подкрепа.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>Работната група организира и координира  провеждането на набиране на информация от работодателите в областта, като предостави и разпространи сред тях приложената към писмото анкета.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Предоставянето на анкетата  се извърши </w:t>
      </w:r>
      <w:r>
        <w:rPr>
          <w:rFonts w:ascii="Verdana" w:hAnsi="Verdana"/>
          <w:sz w:val="20"/>
          <w:szCs w:val="20"/>
        </w:rPr>
        <w:t xml:space="preserve">през периода до </w:t>
      </w:r>
      <w:smartTag w:uri="urn:schemas-microsoft-com:office:smarttags" w:element="PersonName">
        <w:smartTag w:uri="urn:schemas-microsoft-com:office:smarttags" w:element="date">
          <w:smartTagPr>
            <w:attr w:name="ls" w:val="trans"/>
            <w:attr w:name="Month" w:val="09"/>
            <w:attr w:name="Day" w:val="20"/>
            <w:attr w:name="Year" w:val="2019"/>
          </w:smartTagPr>
          <w:r w:rsidRPr="00C516EC">
            <w:rPr>
              <w:rFonts w:ascii="Verdana" w:hAnsi="Verdana"/>
              <w:sz w:val="20"/>
              <w:szCs w:val="20"/>
            </w:rPr>
            <w:t>20.0</w:t>
          </w:r>
          <w:r>
            <w:rPr>
              <w:rFonts w:ascii="Verdana" w:hAnsi="Verdana"/>
              <w:sz w:val="20"/>
              <w:szCs w:val="20"/>
            </w:rPr>
            <w:t>9</w:t>
          </w:r>
          <w:r w:rsidRPr="00C516EC">
            <w:rPr>
              <w:rFonts w:ascii="Verdana" w:hAnsi="Verdana"/>
              <w:sz w:val="20"/>
              <w:szCs w:val="20"/>
            </w:rPr>
            <w:t>.2019г.</w:t>
          </w:r>
        </w:smartTag>
      </w:smartTag>
      <w:r w:rsidRPr="00C516EC">
        <w:rPr>
          <w:rFonts w:ascii="Verdana" w:hAnsi="Verdana"/>
          <w:sz w:val="20"/>
          <w:szCs w:val="20"/>
        </w:rPr>
        <w:t xml:space="preserve"> </w:t>
      </w:r>
      <w:r w:rsidRPr="00242467">
        <w:rPr>
          <w:rFonts w:ascii="Verdana" w:hAnsi="Verdana"/>
          <w:sz w:val="20"/>
          <w:szCs w:val="20"/>
        </w:rPr>
        <w:t>чрез публикуване на информация на сайта на областната администрация,</w:t>
      </w:r>
      <w:r w:rsidRPr="00C516EC">
        <w:rPr>
          <w:rFonts w:ascii="Verdana" w:hAnsi="Verdana"/>
          <w:sz w:val="20"/>
          <w:szCs w:val="20"/>
        </w:rPr>
        <w:t xml:space="preserve"> както и чрез представителите на организациите на работодателите, на браншовите и отраслови организации и дирекции „Бюро </w:t>
      </w:r>
      <w:r>
        <w:rPr>
          <w:rFonts w:ascii="Verdana" w:hAnsi="Verdana"/>
          <w:sz w:val="20"/>
          <w:szCs w:val="20"/>
        </w:rPr>
        <w:t>п</w:t>
      </w:r>
      <w:r w:rsidRPr="00C516EC">
        <w:rPr>
          <w:rFonts w:ascii="Verdana" w:hAnsi="Verdana"/>
          <w:sz w:val="20"/>
          <w:szCs w:val="20"/>
        </w:rPr>
        <w:t xml:space="preserve">о труда", които препратиха линк с анкетата до своите членове, партньори и клиенти. </w:t>
      </w:r>
      <w:r>
        <w:rPr>
          <w:rFonts w:ascii="Verdana" w:hAnsi="Verdana"/>
          <w:sz w:val="20"/>
          <w:szCs w:val="20"/>
        </w:rPr>
        <w:t>В периода</w:t>
      </w:r>
      <w:r w:rsidRPr="00C516EC">
        <w:rPr>
          <w:rFonts w:ascii="Verdana" w:hAnsi="Verdana"/>
          <w:sz w:val="20"/>
          <w:szCs w:val="20"/>
        </w:rPr>
        <w:t xml:space="preserve"> </w:t>
      </w:r>
      <w:r w:rsidRPr="006A6506">
        <w:rPr>
          <w:rFonts w:ascii="Verdana" w:hAnsi="Verdana"/>
          <w:sz w:val="20"/>
          <w:szCs w:val="20"/>
        </w:rPr>
        <w:t>31-ви август - 5-ти септември</w:t>
      </w:r>
      <w:r>
        <w:rPr>
          <w:rFonts w:ascii="Verdana" w:hAnsi="Verdana"/>
          <w:sz w:val="20"/>
          <w:szCs w:val="20"/>
        </w:rPr>
        <w:t xml:space="preserve"> 2019г.</w:t>
      </w:r>
      <w:r w:rsidRPr="00C516EC">
        <w:rPr>
          <w:rFonts w:ascii="Verdana" w:hAnsi="Verdana"/>
          <w:sz w:val="20"/>
          <w:szCs w:val="20"/>
        </w:rPr>
        <w:t xml:space="preserve"> работодателските/браншови организации в областта са напомнили/информирали по електронна поща работодателите, за които има данни за електронен адрес, за поканата за участие по т.2 (повторна покана към работодателите) в провежданото проучване, линк към анкетата и информация за срока, в който може да се попълни.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lastRenderedPageBreak/>
        <w:t xml:space="preserve">Анкетирането на работодателите  се проведе в периода </w:t>
      </w:r>
      <w:r>
        <w:rPr>
          <w:rFonts w:ascii="Verdana" w:hAnsi="Verdana"/>
          <w:sz w:val="20"/>
          <w:szCs w:val="20"/>
        </w:rPr>
        <w:t>01 август</w:t>
      </w:r>
      <w:r w:rsidRPr="00C516EC">
        <w:rPr>
          <w:rFonts w:ascii="Verdana" w:hAnsi="Verdana"/>
          <w:sz w:val="20"/>
          <w:szCs w:val="20"/>
        </w:rPr>
        <w:t xml:space="preserve"> – </w:t>
      </w:r>
      <w:smartTag w:uri="urn:schemas-microsoft-com:office:smarttags" w:element="PersonName">
        <w:smartTag w:uri="urn:schemas-microsoft-com:office:smarttags" w:element="date">
          <w:smartTagPr>
            <w:attr w:name="ls" w:val="trans"/>
            <w:attr w:name="Month" w:val="9"/>
            <w:attr w:name="Day" w:val="20"/>
            <w:attr w:name="Year" w:val="2019"/>
          </w:smartTagPr>
          <w:r w:rsidRPr="00C516EC">
            <w:rPr>
              <w:rFonts w:ascii="Verdana" w:hAnsi="Verdana"/>
              <w:sz w:val="20"/>
              <w:szCs w:val="20"/>
            </w:rPr>
            <w:t>2</w:t>
          </w:r>
          <w:r>
            <w:rPr>
              <w:rFonts w:ascii="Verdana" w:hAnsi="Verdana"/>
              <w:sz w:val="20"/>
              <w:szCs w:val="20"/>
            </w:rPr>
            <w:t>0</w:t>
          </w:r>
          <w:r w:rsidRPr="00C516EC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sz w:val="20"/>
              <w:szCs w:val="20"/>
            </w:rPr>
            <w:t>септември</w:t>
          </w:r>
          <w:r w:rsidRPr="00C516EC">
            <w:rPr>
              <w:rFonts w:ascii="Verdana" w:hAnsi="Verdana"/>
              <w:sz w:val="20"/>
              <w:szCs w:val="20"/>
            </w:rPr>
            <w:t xml:space="preserve"> </w:t>
          </w:r>
          <w:smartTag w:uri="urn:schemas-microsoft-com:office:smarttags" w:element="PersonName">
            <w:smartTag w:uri="urn:schemas-microsoft-com:office:smarttags" w:element="metricconverter">
              <w:smartTagPr>
                <w:attr w:name="ProductID" w:val="2019 г"/>
              </w:smartTagPr>
              <w:r w:rsidRPr="00C516EC">
                <w:rPr>
                  <w:rFonts w:ascii="Verdana" w:hAnsi="Verdana"/>
                  <w:sz w:val="20"/>
                  <w:szCs w:val="20"/>
                </w:rPr>
                <w:t>2019 г</w:t>
              </w:r>
            </w:smartTag>
          </w:smartTag>
          <w:r w:rsidRPr="00C516EC">
            <w:rPr>
              <w:rFonts w:ascii="Verdana" w:hAnsi="Verdana"/>
              <w:sz w:val="20"/>
              <w:szCs w:val="20"/>
            </w:rPr>
            <w:t>.</w:t>
          </w:r>
        </w:smartTag>
      </w:smartTag>
      <w:r w:rsidRPr="00C516EC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след </w:t>
      </w:r>
      <w:smartTag w:uri="urn:schemas-microsoft-com:office:smarttags" w:element="PersonName">
        <w:smartTag w:uri="urn:schemas-microsoft-com:office:smarttags" w:element="date">
          <w:smartTagPr>
            <w:attr w:name="ls" w:val="trans"/>
            <w:attr w:name="Month" w:val="09"/>
            <w:attr w:name="Day" w:val="01"/>
            <w:attr w:name="Year" w:val="2019"/>
          </w:smartTagPr>
          <w:r>
            <w:rPr>
              <w:rFonts w:ascii="Verdana" w:hAnsi="Verdana"/>
              <w:sz w:val="20"/>
              <w:szCs w:val="20"/>
            </w:rPr>
            <w:t>01.09.2019г.</w:t>
          </w:r>
        </w:smartTag>
      </w:smartTag>
      <w:r>
        <w:rPr>
          <w:rFonts w:ascii="Verdana" w:hAnsi="Verdana"/>
          <w:sz w:val="20"/>
          <w:szCs w:val="20"/>
        </w:rPr>
        <w:t xml:space="preserve"> бяха  насърчени</w:t>
      </w:r>
      <w:r w:rsidRPr="00C516EC">
        <w:rPr>
          <w:rFonts w:ascii="Verdana" w:hAnsi="Verdana"/>
          <w:sz w:val="20"/>
          <w:szCs w:val="20"/>
        </w:rPr>
        <w:t xml:space="preserve"> да се включат в него и максимален брой работодатели от частния и публичния сектор извън статистическата извадка</w:t>
      </w:r>
      <w:r>
        <w:rPr>
          <w:rFonts w:ascii="Verdana" w:hAnsi="Verdana"/>
          <w:sz w:val="20"/>
          <w:szCs w:val="20"/>
        </w:rPr>
        <w:t>, които да попълнят анкетата през сайта на Агенция по заетостта.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До </w:t>
      </w:r>
      <w:smartTag w:uri="urn:schemas-microsoft-com:office:smarttags" w:element="PersonName">
        <w:smartTag w:uri="urn:schemas-microsoft-com:office:smarttags" w:element="date">
          <w:smartTagPr>
            <w:attr w:name="ls" w:val="trans"/>
            <w:attr w:name="Month" w:val="10"/>
            <w:attr w:name="Day" w:val="11"/>
            <w:attr w:name="Year" w:val="2019"/>
          </w:smartTagPr>
          <w:r w:rsidRPr="00C516EC">
            <w:rPr>
              <w:rFonts w:ascii="Verdana" w:hAnsi="Verdana"/>
              <w:sz w:val="20"/>
              <w:szCs w:val="20"/>
            </w:rPr>
            <w:t>1</w:t>
          </w:r>
          <w:r>
            <w:rPr>
              <w:rFonts w:ascii="Verdana" w:hAnsi="Verdana"/>
              <w:sz w:val="20"/>
              <w:szCs w:val="20"/>
            </w:rPr>
            <w:t>1</w:t>
          </w:r>
          <w:r w:rsidRPr="00C516EC">
            <w:rPr>
              <w:rFonts w:ascii="Verdana" w:hAnsi="Verdana"/>
              <w:sz w:val="20"/>
              <w:szCs w:val="20"/>
            </w:rPr>
            <w:t>.</w:t>
          </w:r>
          <w:r>
            <w:rPr>
              <w:rFonts w:ascii="Verdana" w:hAnsi="Verdana"/>
              <w:sz w:val="20"/>
              <w:szCs w:val="20"/>
            </w:rPr>
            <w:t>1</w:t>
          </w:r>
          <w:r w:rsidRPr="00C516EC">
            <w:rPr>
              <w:rFonts w:ascii="Verdana" w:hAnsi="Verdana"/>
              <w:sz w:val="20"/>
              <w:szCs w:val="20"/>
            </w:rPr>
            <w:t>0.2019 г.</w:t>
          </w:r>
        </w:smartTag>
      </w:smartTag>
      <w:r w:rsidRPr="00C516EC">
        <w:rPr>
          <w:rFonts w:ascii="Verdana" w:hAnsi="Verdana"/>
          <w:sz w:val="20"/>
          <w:szCs w:val="20"/>
        </w:rPr>
        <w:t xml:space="preserve"> е организирано и проведено заседание на работната група и изготвена обобщена информация за резултатите на областна ниво от проведеното проучване сред работодателите.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Организирано и проведено заседание на постоянната Комисия по заетостта към Областния съвет за развитие на област Хасково на </w:t>
      </w:r>
      <w:smartTag w:uri="urn:schemas-microsoft-com:office:smarttags" w:element="PersonName">
        <w:smartTag w:uri="urn:schemas-microsoft-com:office:smarttags" w:element="date">
          <w:smartTagPr>
            <w:attr w:name="ls" w:val="trans"/>
            <w:attr w:name="Month" w:val="10"/>
            <w:attr w:name="Day" w:val="16"/>
            <w:attr w:name="Year" w:val="2019"/>
          </w:smartTagPr>
          <w:r w:rsidRPr="00C516EC">
            <w:rPr>
              <w:rFonts w:ascii="Verdana" w:hAnsi="Verdana"/>
              <w:sz w:val="20"/>
              <w:szCs w:val="20"/>
            </w:rPr>
            <w:t>16.</w:t>
          </w:r>
          <w:r>
            <w:rPr>
              <w:rFonts w:ascii="Verdana" w:hAnsi="Verdana"/>
              <w:sz w:val="20"/>
              <w:szCs w:val="20"/>
            </w:rPr>
            <w:t>1</w:t>
          </w:r>
          <w:r w:rsidRPr="00C516EC">
            <w:rPr>
              <w:rFonts w:ascii="Verdana" w:hAnsi="Verdana"/>
              <w:sz w:val="20"/>
              <w:szCs w:val="20"/>
            </w:rPr>
            <w:t>0.2019 г.</w:t>
          </w:r>
        </w:smartTag>
      </w:smartTag>
      <w:r w:rsidRPr="00C516EC">
        <w:rPr>
          <w:rFonts w:ascii="Verdana" w:hAnsi="Verdana"/>
          <w:sz w:val="20"/>
          <w:szCs w:val="20"/>
        </w:rPr>
        <w:t>, на което е обсъдена и съгласувана внесената от работната група информация от проучването на потребностите на работодателите от работна сила в областта.</w:t>
      </w:r>
    </w:p>
    <w:p w:rsidR="002042FE" w:rsidRPr="002B39A8" w:rsidRDefault="002042FE" w:rsidP="005F320B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  <w:r w:rsidRPr="002B39A8">
        <w:rPr>
          <w:rFonts w:ascii="Verdana" w:hAnsi="Verdana"/>
          <w:b/>
          <w:sz w:val="20"/>
          <w:szCs w:val="20"/>
          <w:u w:val="single"/>
        </w:rPr>
        <w:t xml:space="preserve">Трудности, проблеми, рискове и предприети мерки за преодоляването им: </w:t>
      </w:r>
    </w:p>
    <w:p w:rsidR="002042FE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Теренната работа по анкетното проучване се проведе въз основа на излъчената национално-представителна извадка и </w:t>
      </w:r>
      <w:proofErr w:type="spellStart"/>
      <w:r w:rsidRPr="00C516EC">
        <w:rPr>
          <w:rFonts w:ascii="Verdana" w:hAnsi="Verdana"/>
          <w:sz w:val="20"/>
          <w:szCs w:val="20"/>
        </w:rPr>
        <w:t>он-лайн</w:t>
      </w:r>
      <w:proofErr w:type="spellEnd"/>
      <w:r w:rsidRPr="00C516EC">
        <w:rPr>
          <w:rFonts w:ascii="Verdana" w:hAnsi="Verdana"/>
          <w:sz w:val="20"/>
          <w:szCs w:val="20"/>
        </w:rPr>
        <w:t xml:space="preserve"> въпросника. </w:t>
      </w:r>
    </w:p>
    <w:p w:rsidR="002042FE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C516EC">
        <w:rPr>
          <w:rFonts w:ascii="Verdana" w:hAnsi="Verdana"/>
          <w:sz w:val="20"/>
          <w:szCs w:val="20"/>
        </w:rPr>
        <w:t xml:space="preserve">Изпитахме известни проблеми при комуникацията с работодателите, </w:t>
      </w:r>
      <w:r>
        <w:rPr>
          <w:rFonts w:ascii="Verdana" w:hAnsi="Verdana"/>
          <w:sz w:val="20"/>
          <w:szCs w:val="20"/>
        </w:rPr>
        <w:t>които бяха анкетирани в предходното за годината проучване, понеже една част от тях не разбираха защо се налага повторното им включването в две последователни анкети. Мотивирахме тези работодатели като разяснихме ползите от натрупване на информация с цел насочване на политиките за обучения за възрастни.</w:t>
      </w:r>
    </w:p>
    <w:p w:rsidR="002042FE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</w:t>
      </w:r>
      <w:r w:rsidRPr="00C516EC">
        <w:rPr>
          <w:rFonts w:ascii="Verdana" w:hAnsi="Verdana"/>
          <w:sz w:val="20"/>
          <w:szCs w:val="20"/>
        </w:rPr>
        <w:t xml:space="preserve">оляма част от предоставените имейли и телефони </w:t>
      </w:r>
      <w:r>
        <w:rPr>
          <w:rFonts w:ascii="Verdana" w:hAnsi="Verdana"/>
          <w:sz w:val="20"/>
          <w:szCs w:val="20"/>
        </w:rPr>
        <w:t xml:space="preserve">отново </w:t>
      </w:r>
      <w:r w:rsidRPr="00C516EC">
        <w:rPr>
          <w:rFonts w:ascii="Verdana" w:hAnsi="Verdana"/>
          <w:sz w:val="20"/>
          <w:szCs w:val="20"/>
        </w:rPr>
        <w:t xml:space="preserve">бяха на счетоводните кантори, обслужващи фирмите, което затрудни </w:t>
      </w:r>
      <w:r>
        <w:rPr>
          <w:rFonts w:ascii="Verdana" w:hAnsi="Verdana"/>
          <w:sz w:val="20"/>
          <w:szCs w:val="20"/>
        </w:rPr>
        <w:t xml:space="preserve">в известна степен </w:t>
      </w:r>
      <w:r w:rsidRPr="00C516EC">
        <w:rPr>
          <w:rFonts w:ascii="Verdana" w:hAnsi="Verdana"/>
          <w:sz w:val="20"/>
          <w:szCs w:val="20"/>
        </w:rPr>
        <w:t xml:space="preserve">процеса на анкетиране. </w:t>
      </w:r>
      <w:r>
        <w:rPr>
          <w:rFonts w:ascii="Verdana" w:hAnsi="Verdana"/>
          <w:sz w:val="20"/>
          <w:szCs w:val="20"/>
        </w:rPr>
        <w:t>Постарахме се да установим контакти със самите работодатели, а за една част от анкетите използвахме посредничеството на счетоводителите.</w:t>
      </w:r>
    </w:p>
    <w:p w:rsidR="002042FE" w:rsidRDefault="002042FE" w:rsidP="005F320B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Причина за част от невключилите се в  анкетите работодатели е, че в извадката са попаднали и такива , които реално не извършват дейност, нямат осигурени лица от години и не успяхме да осъществим контакт с тях въпреки положените от нас усилия. </w:t>
      </w:r>
    </w:p>
    <w:p w:rsidR="002042FE" w:rsidRPr="00C516EC" w:rsidRDefault="002042FE" w:rsidP="005F320B">
      <w:pPr>
        <w:spacing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Продължава да се</w:t>
      </w:r>
      <w:r w:rsidRPr="00C516EC">
        <w:rPr>
          <w:rFonts w:ascii="Verdana" w:hAnsi="Verdana"/>
          <w:sz w:val="20"/>
          <w:szCs w:val="20"/>
        </w:rPr>
        <w:t xml:space="preserve"> усеща </w:t>
      </w:r>
      <w:r>
        <w:rPr>
          <w:rFonts w:ascii="Verdana" w:hAnsi="Verdana"/>
          <w:sz w:val="20"/>
          <w:szCs w:val="20"/>
        </w:rPr>
        <w:t xml:space="preserve">известна </w:t>
      </w:r>
      <w:r w:rsidRPr="00C516EC">
        <w:rPr>
          <w:rFonts w:ascii="Verdana" w:hAnsi="Verdana"/>
          <w:sz w:val="20"/>
          <w:szCs w:val="20"/>
        </w:rPr>
        <w:t>незаинтересованост у част от работодателите по отношение към крайния ефект. Провеждани са срещи за убеждаване и мотивиране за включване в анкетното проучване. Тези работодатели са мотивирани от служителите на Дирекции „Бюро по труда“ чрез многократно напомняне по телефон и провеждане на разговори при посещение на място в офисите.</w:t>
      </w:r>
    </w:p>
    <w:p w:rsidR="002042FE" w:rsidRPr="00860A8E" w:rsidRDefault="002042FE" w:rsidP="005F320B">
      <w:pPr>
        <w:numPr>
          <w:ilvl w:val="0"/>
          <w:numId w:val="6"/>
        </w:numPr>
        <w:spacing w:after="0" w:line="360" w:lineRule="auto"/>
        <w:ind w:left="0" w:firstLine="284"/>
        <w:contextualSpacing/>
        <w:rPr>
          <w:rFonts w:ascii="Verdana" w:hAnsi="Verdana"/>
          <w:b/>
          <w:color w:val="000000"/>
          <w:sz w:val="20"/>
          <w:szCs w:val="20"/>
          <w:u w:val="single"/>
        </w:rPr>
      </w:pPr>
      <w:r w:rsidRPr="00860A8E">
        <w:rPr>
          <w:rFonts w:ascii="Verdana" w:hAnsi="Verdana"/>
          <w:b/>
          <w:color w:val="000000"/>
          <w:sz w:val="20"/>
          <w:szCs w:val="20"/>
          <w:u w:val="single"/>
        </w:rPr>
        <w:t>Конкретни резултати от проведеното проучване (не е задължителен раздел в текстовия формат, само в табличния)</w:t>
      </w:r>
    </w:p>
    <w:tbl>
      <w:tblPr>
        <w:tblW w:w="64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0"/>
        <w:gridCol w:w="2680"/>
        <w:gridCol w:w="1120"/>
      </w:tblGrid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Профил на работодателите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11969</w:t>
            </w:r>
          </w:p>
        </w:tc>
      </w:tr>
      <w:tr w:rsidR="002042FE" w:rsidRPr="00F26865" w:rsidTr="002C2517">
        <w:trPr>
          <w:trHeight w:val="504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D3. Сектор на дейност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Селско, горско и рибно стопанство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4.5%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Индустрия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15.9%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Строителство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5.9%</w:t>
            </w:r>
          </w:p>
        </w:tc>
      </w:tr>
      <w:tr w:rsidR="002042FE" w:rsidRPr="00F26865" w:rsidTr="002C2517">
        <w:trPr>
          <w:trHeight w:val="80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Търговия, транспорт, хотелиерство и ресторантьорство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39.0%</w:t>
            </w:r>
          </w:p>
        </w:tc>
      </w:tr>
      <w:tr w:rsidR="002042FE" w:rsidRPr="00F26865" w:rsidTr="002C2517">
        <w:trPr>
          <w:trHeight w:val="1103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Създаване и разпространение на информация и творчески продукти;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1.5%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Финансови и застрахователни дейности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2.2%</w:t>
            </w:r>
          </w:p>
        </w:tc>
      </w:tr>
      <w:tr w:rsidR="002042FE" w:rsidRPr="00F26865" w:rsidTr="002C2517">
        <w:trPr>
          <w:trHeight w:val="504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Операции с недвижими имоти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1.5%</w:t>
            </w:r>
          </w:p>
        </w:tc>
      </w:tr>
      <w:tr w:rsidR="002042FE" w:rsidRPr="00F26865" w:rsidTr="002C2517">
        <w:trPr>
          <w:trHeight w:val="707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Професионални дейности и научни изследвания; административни и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топански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2.2%</w:t>
            </w:r>
          </w:p>
        </w:tc>
      </w:tr>
      <w:tr w:rsidR="002042FE" w:rsidRPr="00F26865" w:rsidTr="002C2517">
        <w:trPr>
          <w:trHeight w:val="80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Държавно управление; образование; хуманно здравеопазване и социа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лни дейности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19.9%</w:t>
            </w:r>
          </w:p>
        </w:tc>
      </w:tr>
      <w:tr w:rsidR="002042FE" w:rsidRPr="00F26865" w:rsidTr="002C2517">
        <w:trPr>
          <w:trHeight w:val="707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Култура, спорт и развлечения, ремонт на домакински вещи и други де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йности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7.4%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D6. Средно месечен брой на персонала за предходните 12 месеца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До 9 наети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90.7%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От 10 до 49 наети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7.6%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От 50 до 249 наети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1.7%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Над 250 наети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.1%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43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Q1. Кои от посочените знания и умения считате, че е най-необходимо и важно да притежава персоналът във Вашата фирма/организация?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11969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Административни умения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35.0%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65.0%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Презентационни умения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33.3%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66.7%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Умения за работа под напрежение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62.4%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37.6%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Умения за самоконтрол и дисциплина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74.3%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Знания и умения за въвеждане на нови технологии и/или оборудване и/или нов продукт и/или нова </w:t>
            </w: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lastRenderedPageBreak/>
              <w:t>услуга в компанията / организацията.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lastRenderedPageBreak/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33.7%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66.3%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lastRenderedPageBreak/>
              <w:t>Практически знания и умения за прилагане на нормативната уредба в областта на здравословните и безопасни условия на труд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38.0%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62.0%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Практически знания и умения за прилагане на нормативната уредба в областта на данъчното, осигурителното и трудовото законодателство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22.2%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77.8%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Практически знания и умения за организиране и провеждане на обществени поръчки, подготовка на тръжна документация и участие в търгове.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4.1%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95.9%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Практически знания и умения за планиране, разработване, изпълнение и отчитане на проекти и програми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12.2%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87.8%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Знания и умения за практическо прилагане на стандарти и системи за управление на качеството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15.0%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85.0%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Знания и умения за предаване на натрупан опит, въвеждане в работата, текущо оценяване и обратната връзка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25.8%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74.2%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Знания и умения за работа с клиенти чрез осъществяване на </w:t>
            </w:r>
            <w:proofErr w:type="spellStart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промотиране</w:t>
            </w:r>
            <w:proofErr w:type="spellEnd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, продажби, търговски умения, </w:t>
            </w:r>
            <w:proofErr w:type="spellStart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умения</w:t>
            </w:r>
            <w:proofErr w:type="spellEnd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 за водене на преговори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47.1%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52.9%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Q2. Коя компетентност считате за най-важна за персонала във Вашата фирма/организация?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11969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Q2. Коя компетентност считате за най-важна за персонала във Вашата фирма/организация?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Общуване на роден език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42.4%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Инициативност и предприемачество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17.9%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Нито една от посочените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18.6%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Дигитална компетентност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7.9%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Умение за учене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5.2%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Общуване на чужди езици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1.5%</w:t>
            </w:r>
          </w:p>
        </w:tc>
      </w:tr>
      <w:tr w:rsidR="002042FE" w:rsidRPr="00F26865" w:rsidTr="002C2517">
        <w:trPr>
          <w:trHeight w:val="707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Математическа компетентност и основни знания в областта на </w:t>
            </w:r>
            <w:proofErr w:type="spellStart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приро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3.7%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Обществени и граждански компетентности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2.7%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Културна </w:t>
            </w:r>
            <w:proofErr w:type="spellStart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осъзнатост</w:t>
            </w:r>
            <w:proofErr w:type="spellEnd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 и творчество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0.0%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Q3. В следващите 6 месеца ще търсите ли нов персонал?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11969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Q3. В следващите 6 месеца ще търсите ли нов персонал?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14.4%</w:t>
            </w:r>
          </w:p>
        </w:tc>
      </w:tr>
      <w:tr w:rsidR="002042FE" w:rsidRPr="00F26865" w:rsidTr="002C2517">
        <w:trPr>
          <w:trHeight w:val="26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84.9%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Не, предстои освобождаване на персонал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.7%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Q4. През следващите 12 месеца смятате ли да наемате специалисти с квалификация по някоя/и от следните професии: - СУМА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4550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Строител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1334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Електромонтьор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641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Електротехник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452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Помощник в строителството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452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Офис – мениджър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178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Работник в животновъдството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178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Болногледач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Оперативен счетоводител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151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Водач на МПС за обществен превоз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Готвач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Заварчик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F119DC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Лаборант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F119DC">
        <w:trPr>
          <w:trHeight w:val="4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Оператор в хранително - вкусовата промишленост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F119DC">
        <w:trPr>
          <w:trHeight w:val="3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Оператор на компютър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Помощник – възпитател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Строителен техник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Шлосер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Икономист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Охранител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Системен програмист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50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областта, които ще търсят персонал през следващите 6 месеца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F1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Q5. През следващите 12 месеца предвиждате ли да наемате специалисти с квалиф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икация</w:t>
            </w: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по сл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едните</w:t>
            </w: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професии, изискващи правоспособност</w:t>
            </w: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и/или висше обр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азование </w:t>
            </w: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: - СУМА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2175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Учител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452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Педагогически специалист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201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lastRenderedPageBreak/>
              <w:t>Медицинска сестра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Психолог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Рехабилитатор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101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Инженер машинен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Инженер строителен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Инженер електро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Архитект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50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Специалист УЧР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50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&gt; Други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816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База: Всички работодатели от областта, които ще търсят персонал през следващите </w:t>
            </w:r>
            <w:r w:rsidRPr="00752D8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 месеца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Q6. Ще имате ли потребност от работници без специална квалификация през следващите 12 месеца? - СУМА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2467</w:t>
            </w:r>
          </w:p>
        </w:tc>
      </w:tr>
      <w:tr w:rsidR="002042FE" w:rsidRPr="00F26865" w:rsidTr="002C2517">
        <w:trPr>
          <w:trHeight w:val="7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Работници в </w:t>
            </w:r>
            <w:proofErr w:type="spellStart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добивната</w:t>
            </w:r>
            <w:proofErr w:type="spellEnd"/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 xml:space="preserve"> промишленост и строителството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452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Улични продавачи на нехранителни стоки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178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Работници в транспорта и складирането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9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&gt; Други неквалифицирани работници (общи работници, куриери, носачи и др.)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1748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областта, които ще търсят персонал през следващите 6 месеца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Q7. За заявените по-горе потребности от кадри през следващите 12 месеца, моля посочете преобладаващия вид заетост?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B922AD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1720</w:t>
            </w:r>
          </w:p>
        </w:tc>
      </w:tr>
      <w:tr w:rsidR="002042FE" w:rsidRPr="00F26865" w:rsidTr="00B922AD">
        <w:trPr>
          <w:trHeight w:val="47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Q7. За заявените по-горе потребности от кадри през следващите 12 месеца, моля посочете преобладаващия вид заетост?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Сезонна заетост (изцяло, 100%)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2.9%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76 - 99% сезонна заетост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5.2%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50 - 75% сезонна заетост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9.6%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Под 50% сезонна заетост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5.2%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Постоянна заетост (изцяло, 100%)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77.2%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Краткосрочна (под 6 месеца) заетост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0.0%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областта, които ще търсят персонал през следващите 6 месеца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Q8. За заявените по-горе потребности срещате ли затруднения при намиране на работна сила?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1720</w:t>
            </w:r>
          </w:p>
        </w:tc>
      </w:tr>
      <w:tr w:rsidR="002042FE" w:rsidRPr="00F26865" w:rsidTr="002C2517">
        <w:trPr>
          <w:trHeight w:val="53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lastRenderedPageBreak/>
              <w:t>Q8. За заявените по-горе потребности срещате ли затруднения при намиране на работна сила?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90.4%</w:t>
            </w:r>
          </w:p>
        </w:tc>
      </w:tr>
      <w:tr w:rsidR="002042FE" w:rsidRPr="00F26865" w:rsidTr="002C2517">
        <w:trPr>
          <w:trHeight w:val="53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9.6%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областта, които ще търсят персонал през следващите 6 месеца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Q8.1. За коя от посочените професии смятате, че имате най-големи затруднения в намирането на работна сила?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1556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Q8.1. За коя от посочените професии смятате, че имате най-големи затруднения в намирането на работна сила?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Електромонтьор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11.3%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Заварчик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Лаборант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Оператор в дървообработването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Оператор в хранително - вкусовата промишленост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Оператор на компютър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Офис – мениджър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Продавач – консултант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Работник в животновъдството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Строител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5.7%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Икономист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4.8%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Оперативен счетоводител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4.8%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Системен програмист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3.2%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&gt; Друга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21.1%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 е посочено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3.2%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областта, които ще търсят персонал през следващите 6 месеца и срещат затруднения при намиране на работна сила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Q9. За заявените по-горе потребности от кадри, какъв ще бъде преобладаващият режим на работа?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26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1720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Q9. За заявените по-горе потребности от кадри, какъв ще бъде преобладаващият режим на работа?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Пълен работен ден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84.5%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Пълен работен ден, сменен режим на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10.3%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Непълен работен ден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5.2%</w:t>
            </w:r>
          </w:p>
        </w:tc>
      </w:tr>
      <w:tr w:rsidR="002042FE" w:rsidRPr="00F26865" w:rsidTr="002C2517">
        <w:trPr>
          <w:trHeight w:val="707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Работа от разстояние (надомна, дистанционна форма)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0.0%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областта, които ще търсят персонал през следващите 6 месеца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Q10. Очаквате ли след 3-5 години да търсите и наемете на работа специалисти с висше образование? - СУМА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lastRenderedPageBreak/>
              <w:t>ОБЩО: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2709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Електротехника, електроника и автоматика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323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Икономика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253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Информатика и компютърни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228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Комуникационна и компютърна техника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151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Архитектура, строителство и геодезия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111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Администрация и управление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Право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Машинно инженерство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&gt; Други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1403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042FE" w:rsidRPr="00F26865" w:rsidTr="002C2517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2FE" w:rsidRPr="005F320B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F32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Q11. Считате ли, че след 3-5 години ще имате потребност от специалисти със средно </w:t>
            </w:r>
            <w:proofErr w:type="spellStart"/>
            <w:r w:rsidRPr="005F32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обр</w:t>
            </w:r>
            <w:proofErr w:type="spellEnd"/>
            <w:r w:rsidRPr="005F32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. в посочените по-долу проф. направления? - СУМА</w:t>
            </w:r>
          </w:p>
        </w:tc>
      </w:tr>
      <w:tr w:rsidR="002042FE" w:rsidRPr="00F26865" w:rsidTr="002C2517">
        <w:trPr>
          <w:trHeight w:val="56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4262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Търговия на едро и дребно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1143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Електротехника и енергетика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625</w:t>
            </w:r>
          </w:p>
        </w:tc>
      </w:tr>
      <w:tr w:rsidR="002042FE" w:rsidRPr="00F26865" w:rsidTr="00F119DC">
        <w:trPr>
          <w:trHeight w:val="7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Секретарски и административни офис дейности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342</w:t>
            </w:r>
          </w:p>
        </w:tc>
      </w:tr>
      <w:tr w:rsidR="002042FE" w:rsidRPr="00F26865" w:rsidTr="00F119DC">
        <w:trPr>
          <w:trHeight w:val="70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Моторни превозни средства, кораби и въздухоплавателни средства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253</w:t>
            </w:r>
          </w:p>
        </w:tc>
      </w:tr>
      <w:tr w:rsidR="002042FE" w:rsidRPr="00F26865" w:rsidTr="00F119DC">
        <w:trPr>
          <w:trHeight w:val="3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Здравни грижи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251</w:t>
            </w:r>
          </w:p>
        </w:tc>
      </w:tr>
      <w:tr w:rsidR="002042FE" w:rsidRPr="00F26865" w:rsidTr="00F119DC">
        <w:trPr>
          <w:trHeight w:val="4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Счетоводство и данъчно облагане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189</w:t>
            </w:r>
          </w:p>
        </w:tc>
      </w:tr>
      <w:tr w:rsidR="002042FE" w:rsidRPr="00F26865" w:rsidTr="00B922AD">
        <w:trPr>
          <w:trHeight w:val="70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Производствени технологии – текстил, облекло, обувки и кожи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178</w:t>
            </w:r>
          </w:p>
        </w:tc>
      </w:tr>
      <w:tr w:rsidR="002042FE" w:rsidRPr="00F26865" w:rsidTr="002C2517">
        <w:trPr>
          <w:trHeight w:val="7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Производствени технологии – дървесина, хартия, пластмаси и стъкло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178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Услуги за дома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178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Администрация и управление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Компютърни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Строителство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Ветеринарна медицина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4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Фризьорски и козметични услуги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89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Сигурност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75</w:t>
            </w:r>
          </w:p>
        </w:tc>
      </w:tr>
      <w:tr w:rsidR="002042FE" w:rsidRPr="00F26865" w:rsidTr="002C2517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&gt; Други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2FE" w:rsidRPr="002C2517" w:rsidRDefault="002042FE" w:rsidP="002C251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404</w:t>
            </w:r>
          </w:p>
        </w:tc>
      </w:tr>
      <w:tr w:rsidR="002042FE" w:rsidRPr="00F26865" w:rsidTr="002C2517">
        <w:trPr>
          <w:trHeight w:val="26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2FE" w:rsidRPr="002C2517" w:rsidRDefault="002042FE" w:rsidP="002C25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 w:rsidRPr="002C2517"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База: Всички работодатели от областта</w:t>
            </w:r>
          </w:p>
        </w:tc>
      </w:tr>
    </w:tbl>
    <w:p w:rsidR="002042FE" w:rsidRDefault="002042FE" w:rsidP="002C2517">
      <w:pPr>
        <w:spacing w:after="0" w:line="360" w:lineRule="auto"/>
        <w:contextualSpacing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042FE" w:rsidRPr="00AE2819" w:rsidRDefault="002042FE" w:rsidP="002C2517">
      <w:pPr>
        <w:spacing w:after="0" w:line="360" w:lineRule="auto"/>
        <w:contextualSpacing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042FE" w:rsidRPr="005F320B" w:rsidRDefault="002042FE" w:rsidP="005F320B">
      <w:pPr>
        <w:numPr>
          <w:ilvl w:val="0"/>
          <w:numId w:val="6"/>
        </w:numPr>
        <w:spacing w:after="0" w:line="360" w:lineRule="auto"/>
        <w:ind w:left="0" w:firstLine="426"/>
        <w:contextualSpacing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F320B">
        <w:rPr>
          <w:rFonts w:ascii="Verdana" w:hAnsi="Verdana"/>
          <w:b/>
          <w:color w:val="000000"/>
          <w:sz w:val="20"/>
          <w:szCs w:val="20"/>
          <w:u w:val="single"/>
        </w:rPr>
        <w:t>Констатации от получените данни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val="en-US"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На база всички работодатели в областта – 11969, най-висок процент работодатели попълнили анкетата са от сектор  „Търговия, транспорт, хотелиерство и ресторантьорство” – 39,0 %, „Държавно управление,образование,хуманно здравеопазване и социални дейности”-19,9% и „Индустрия”-15,9%, а най-нисък е този на работодателите от сектори „Създаване и разпространение на информация и творчески продукти“ – 1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>,5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%, „Операции с недвижими имоти“ - 1,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>5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% и „финансови и застрахователни дейности”</w:t>
      </w:r>
      <w:r w:rsidR="00860A8E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-</w:t>
      </w:r>
      <w:r w:rsidR="00860A8E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2,2%.</w:t>
      </w:r>
    </w:p>
    <w:p w:rsidR="00860A8E" w:rsidRPr="00860A8E" w:rsidRDefault="00860A8E" w:rsidP="005F320B">
      <w:pPr>
        <w:pStyle w:val="a3"/>
        <w:tabs>
          <w:tab w:val="left" w:pos="3729"/>
        </w:tabs>
        <w:spacing w:after="0" w:line="360" w:lineRule="auto"/>
        <w:ind w:left="0" w:firstLine="567"/>
        <w:jc w:val="both"/>
        <w:rPr>
          <w:rFonts w:ascii="Verdana" w:hAnsi="Verdana"/>
          <w:b/>
          <w:bCs/>
          <w:sz w:val="16"/>
          <w:szCs w:val="16"/>
          <w:lang w:eastAsia="bg-BG"/>
        </w:rPr>
      </w:pPr>
    </w:p>
    <w:p w:rsidR="002042FE" w:rsidRPr="005F320B" w:rsidRDefault="002042FE" w:rsidP="005F320B">
      <w:pPr>
        <w:pStyle w:val="a3"/>
        <w:tabs>
          <w:tab w:val="left" w:pos="3729"/>
        </w:tabs>
        <w:spacing w:after="0" w:line="360" w:lineRule="auto"/>
        <w:ind w:left="0"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1.Посочените знания и умения най-необходими и важни за притежание от персоналът във фирма/организация са следните: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sz w:val="20"/>
          <w:szCs w:val="20"/>
        </w:rPr>
        <w:t>Най-голям брой</w:t>
      </w:r>
      <w:r w:rsidRPr="005F320B">
        <w:rPr>
          <w:rFonts w:ascii="Verdana" w:hAnsi="Verdana"/>
          <w:sz w:val="20"/>
          <w:szCs w:val="20"/>
        </w:rPr>
        <w:t xml:space="preserve"> от анкетираните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са посочили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>:</w:t>
      </w:r>
      <w:r w:rsidRPr="005F320B">
        <w:rPr>
          <w:rFonts w:ascii="Verdana" w:hAnsi="Verdana"/>
          <w:sz w:val="20"/>
          <w:szCs w:val="20"/>
        </w:rPr>
        <w:t xml:space="preserve"> „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Умения за самоконтрол и дисциплина” – 74,3 %, следвани от „Умения за работа под напрежение”-62,4% и „знания и умения за работа с клиенти чрез осъществяване на 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промотиране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, продажби, търговски умения, 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умения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за водене на преговори”-47,1%.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Най-малко са посочили:</w:t>
      </w:r>
      <w:r w:rsidRPr="005F320B">
        <w:rPr>
          <w:rFonts w:ascii="Verdana" w:hAnsi="Verdana"/>
          <w:sz w:val="20"/>
          <w:szCs w:val="20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Практически знания и умения за организиране и провеждане на обществени поръчки, подготовка на тръжна документация и участие в търгове – 4,1 %.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right="-143" w:firstLine="567"/>
        <w:jc w:val="both"/>
        <w:rPr>
          <w:rFonts w:ascii="Verdana" w:hAnsi="Verdana"/>
          <w:b/>
          <w:sz w:val="16"/>
          <w:szCs w:val="16"/>
          <w:lang w:eastAsia="bg-BG"/>
        </w:rPr>
      </w:pPr>
    </w:p>
    <w:p w:rsidR="002042FE" w:rsidRPr="005F320B" w:rsidRDefault="005F320B" w:rsidP="00860A8E">
      <w:pPr>
        <w:tabs>
          <w:tab w:val="left" w:pos="3729"/>
        </w:tabs>
        <w:spacing w:after="0" w:line="360" w:lineRule="auto"/>
        <w:ind w:right="-143" w:firstLine="567"/>
        <w:jc w:val="both"/>
        <w:rPr>
          <w:rFonts w:ascii="Verdana" w:hAnsi="Verdana"/>
          <w:b/>
          <w:sz w:val="20"/>
          <w:szCs w:val="20"/>
          <w:lang w:val="en-US" w:eastAsia="bg-BG"/>
        </w:rPr>
      </w:pPr>
      <w:r>
        <w:rPr>
          <w:rFonts w:ascii="Verdana" w:hAnsi="Verdana"/>
          <w:b/>
          <w:sz w:val="20"/>
          <w:szCs w:val="20"/>
          <w:lang w:eastAsia="bg-BG"/>
        </w:rPr>
        <w:t>2.Компетентности,</w:t>
      </w:r>
      <w:r w:rsidRPr="005F320B">
        <w:rPr>
          <w:rFonts w:ascii="Verdana" w:hAnsi="Verdana"/>
          <w:b/>
          <w:sz w:val="16"/>
          <w:szCs w:val="16"/>
          <w:lang w:eastAsia="bg-BG"/>
        </w:rPr>
        <w:t xml:space="preserve"> </w:t>
      </w:r>
      <w:r w:rsidR="002042FE" w:rsidRPr="005F320B">
        <w:rPr>
          <w:rFonts w:ascii="Verdana" w:hAnsi="Verdana"/>
          <w:b/>
          <w:sz w:val="20"/>
          <w:szCs w:val="20"/>
          <w:lang w:eastAsia="bg-BG"/>
        </w:rPr>
        <w:t>считани</w:t>
      </w:r>
      <w:r w:rsidR="002042FE" w:rsidRPr="005F320B">
        <w:rPr>
          <w:rFonts w:ascii="Verdana" w:hAnsi="Verdana"/>
          <w:b/>
          <w:sz w:val="16"/>
          <w:szCs w:val="16"/>
          <w:lang w:eastAsia="bg-BG"/>
        </w:rPr>
        <w:t xml:space="preserve"> </w:t>
      </w:r>
      <w:r w:rsidR="002042FE" w:rsidRPr="005F320B">
        <w:rPr>
          <w:rFonts w:ascii="Verdana" w:hAnsi="Verdana"/>
          <w:b/>
          <w:sz w:val="20"/>
          <w:szCs w:val="20"/>
          <w:lang w:eastAsia="bg-BG"/>
        </w:rPr>
        <w:t>за най-важни за персонала</w:t>
      </w:r>
      <w:r w:rsidR="002042FE" w:rsidRPr="005F320B">
        <w:rPr>
          <w:rFonts w:ascii="Verdana" w:hAnsi="Verdana"/>
          <w:b/>
          <w:sz w:val="16"/>
          <w:szCs w:val="16"/>
          <w:lang w:eastAsia="bg-BG"/>
        </w:rPr>
        <w:t xml:space="preserve"> </w:t>
      </w:r>
      <w:r w:rsidR="002042FE" w:rsidRPr="005F320B">
        <w:rPr>
          <w:rFonts w:ascii="Verdana" w:hAnsi="Verdana"/>
          <w:b/>
          <w:sz w:val="20"/>
          <w:szCs w:val="20"/>
          <w:lang w:eastAsia="bg-BG"/>
        </w:rPr>
        <w:t>във фирма/</w:t>
      </w:r>
      <w:r>
        <w:rPr>
          <w:rFonts w:ascii="Verdana" w:hAnsi="Verdana"/>
          <w:b/>
          <w:sz w:val="20"/>
          <w:szCs w:val="20"/>
          <w:lang w:eastAsia="bg-BG"/>
        </w:rPr>
        <w:t>организация</w:t>
      </w:r>
      <w:r w:rsidR="00860A8E">
        <w:rPr>
          <w:rFonts w:ascii="Verdana" w:hAnsi="Verdana"/>
          <w:b/>
          <w:sz w:val="20"/>
          <w:szCs w:val="20"/>
          <w:lang w:eastAsia="bg-BG"/>
        </w:rPr>
        <w:t>: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Най-голям брой </w:t>
      </w:r>
      <w:r w:rsidRPr="005F320B">
        <w:rPr>
          <w:rFonts w:ascii="Verdana" w:hAnsi="Verdana"/>
          <w:bCs/>
          <w:sz w:val="20"/>
          <w:szCs w:val="20"/>
          <w:lang w:eastAsia="bg-BG"/>
        </w:rPr>
        <w:t>са посочили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: </w:t>
      </w:r>
      <w:r w:rsidRPr="005F320B">
        <w:rPr>
          <w:rFonts w:ascii="Verdana" w:hAnsi="Verdana"/>
          <w:bCs/>
          <w:sz w:val="20"/>
          <w:szCs w:val="20"/>
          <w:lang w:eastAsia="bg-BG"/>
        </w:rPr>
        <w:t>Общуване на роден език - 42,4 %, нито една от посочените-18,6% и инициативност и предприемачество-17,9%.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Най-рядко </w:t>
      </w:r>
      <w:r w:rsidRPr="005F320B">
        <w:rPr>
          <w:rFonts w:ascii="Verdana" w:hAnsi="Verdana"/>
          <w:bCs/>
          <w:sz w:val="20"/>
          <w:szCs w:val="20"/>
          <w:lang w:eastAsia="bg-BG"/>
        </w:rPr>
        <w:t>предпочитани компетентности са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: </w:t>
      </w:r>
      <w:r w:rsidRPr="005F320B">
        <w:rPr>
          <w:rFonts w:ascii="Verdana" w:hAnsi="Verdana"/>
          <w:bCs/>
          <w:sz w:val="20"/>
          <w:szCs w:val="20"/>
          <w:lang w:eastAsia="bg-BG"/>
        </w:rPr>
        <w:t>Общуване на чужди езици – 1,5 % и Обществени и граждански компетентности-2,7%.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16"/>
          <w:szCs w:val="16"/>
          <w:lang w:eastAsia="bg-BG"/>
        </w:rPr>
      </w:pPr>
    </w:p>
    <w:p w:rsidR="002042FE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3.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Pr="00860A8E">
        <w:rPr>
          <w:rFonts w:ascii="Verdana" w:hAnsi="Verdana"/>
          <w:b/>
          <w:bCs/>
          <w:sz w:val="20"/>
          <w:szCs w:val="20"/>
          <w:lang w:eastAsia="bg-BG"/>
        </w:rPr>
        <w:t>От всички работодатели в областта база-11969, в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 следващите 6 месеца нов персонал ще търсят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>14,4 %.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16"/>
          <w:szCs w:val="16"/>
          <w:lang w:eastAsia="bg-BG"/>
        </w:rPr>
      </w:pPr>
    </w:p>
    <w:p w:rsidR="002042FE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4. През следващите 12 месеца анкетираните са заявили, </w:t>
      </w:r>
      <w:r w:rsidRPr="005F320B">
        <w:rPr>
          <w:rFonts w:ascii="Verdana" w:hAnsi="Verdana"/>
          <w:bCs/>
          <w:sz w:val="20"/>
          <w:szCs w:val="20"/>
          <w:lang w:eastAsia="bg-BG"/>
        </w:rPr>
        <w:t>че най-много се ще търсят специалисти с квалификация по следните професии: строител – 1334 бр., електромонтьор – 641 бр., електротехник и  помощник в строителството - 452 бр., а най-малко: системен програмист – 50 бр., икономист и охранител – по 50 бр.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16"/>
          <w:szCs w:val="16"/>
          <w:lang w:eastAsia="bg-BG"/>
        </w:rPr>
      </w:pP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5.</w:t>
      </w:r>
      <w:r w:rsidRPr="005F320B">
        <w:rPr>
          <w:rFonts w:ascii="Verdana" w:hAnsi="Verdana"/>
          <w:sz w:val="20"/>
          <w:szCs w:val="20"/>
        </w:rPr>
        <w:t xml:space="preserve"> 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>През следващите 12 месеца се предвижда да се наемат специалисти с квалификации по сл. професии, изискващи правоспособност и/или висше образование: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Най-често се посочва: </w:t>
      </w:r>
      <w:r w:rsidRPr="005F320B">
        <w:rPr>
          <w:rFonts w:ascii="Verdana" w:hAnsi="Verdana"/>
          <w:bCs/>
          <w:sz w:val="20"/>
          <w:szCs w:val="20"/>
          <w:lang w:eastAsia="bg-BG"/>
        </w:rPr>
        <w:t>учител  - 452 бр.и педагогически специалисти-201 бр.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ab/>
      </w:r>
    </w:p>
    <w:p w:rsidR="002042FE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Най-малко: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архитект и специалист УЧР/управление на човешките ресурси/ – по 50 бр.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 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16"/>
          <w:szCs w:val="16"/>
          <w:lang w:eastAsia="bg-BG"/>
        </w:rPr>
      </w:pPr>
    </w:p>
    <w:p w:rsidR="00860A8E" w:rsidRPr="005F320B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>
        <w:rPr>
          <w:rFonts w:ascii="Verdana" w:hAnsi="Verdana"/>
          <w:b/>
          <w:bCs/>
          <w:sz w:val="20"/>
          <w:szCs w:val="20"/>
          <w:lang w:eastAsia="bg-BG"/>
        </w:rPr>
        <w:lastRenderedPageBreak/>
        <w:t>6. Очаквано търсене на работници без специална квалификация през следващите 1 2месеца е следното: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Най-голяма потребност има от: </w:t>
      </w:r>
      <w:r w:rsidRPr="005F320B">
        <w:rPr>
          <w:rFonts w:ascii="Verdana" w:hAnsi="Verdana"/>
          <w:bCs/>
          <w:sz w:val="20"/>
          <w:szCs w:val="20"/>
          <w:lang w:eastAsia="bg-BG"/>
        </w:rPr>
        <w:t>Други неквалифицирани работници</w:t>
      </w:r>
      <w:r w:rsidRPr="005F320B">
        <w:rPr>
          <w:rFonts w:ascii="Verdana" w:hAnsi="Verdana"/>
          <w:bCs/>
          <w:sz w:val="20"/>
          <w:szCs w:val="20"/>
          <w:lang w:val="en-US" w:eastAsia="bg-BG"/>
        </w:rPr>
        <w:t>(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общи работници, куриери, носачи и др. – 1748 бр. и Работници в 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добивната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промишленост и строителството – 452 бр.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Най-малко се очаква да се търсят: </w:t>
      </w:r>
      <w:r w:rsidRPr="005F320B">
        <w:rPr>
          <w:rFonts w:ascii="Verdana" w:hAnsi="Verdana"/>
          <w:bCs/>
          <w:sz w:val="20"/>
          <w:szCs w:val="20"/>
          <w:lang w:eastAsia="bg-BG"/>
        </w:rPr>
        <w:t>Работници в транспорта и складирането – 89 бр.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16"/>
          <w:szCs w:val="16"/>
          <w:lang w:eastAsia="bg-BG"/>
        </w:rPr>
      </w:pP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7.Потребности от заявените по-горе кадри, според преобладаващия вид заетост: 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Постоянна заетост (изцяло, 100%) - 77,2 %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50 - 75% сезонна заетост - 9,6 %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76 - 99% сезонна заетост - 5,2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%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Под 50% сезонна заетост - 5,2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%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Сезонна заетост (изцяло, 100%) - 2,9 %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Краткосрочна (под 6 месеца) заетост - 0,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0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 %</w:t>
      </w:r>
    </w:p>
    <w:p w:rsidR="002042FE" w:rsidRPr="00860A8E" w:rsidRDefault="002042FE" w:rsidP="005F320B">
      <w:pPr>
        <w:tabs>
          <w:tab w:val="left" w:pos="3729"/>
        </w:tabs>
        <w:spacing w:after="0" w:line="360" w:lineRule="auto"/>
        <w:ind w:firstLine="709"/>
        <w:jc w:val="both"/>
        <w:rPr>
          <w:rFonts w:ascii="Verdana" w:hAnsi="Verdana"/>
          <w:bCs/>
          <w:color w:val="FF0000"/>
          <w:sz w:val="16"/>
          <w:szCs w:val="16"/>
          <w:lang w:eastAsia="bg-BG"/>
        </w:rPr>
      </w:pP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8.За заявените по-горе потребности срещате ли затруднения при намиране на работна сила?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/База: Всички работодатели от областта, които ще търсят персонал през следващите 6 месеца – 1720 бр./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Да - 90,4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%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Не - 9,6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</w:t>
      </w:r>
      <w:r w:rsidRPr="005F320B">
        <w:rPr>
          <w:rFonts w:ascii="Verdana" w:hAnsi="Verdana"/>
          <w:bCs/>
          <w:sz w:val="20"/>
          <w:szCs w:val="20"/>
          <w:lang w:eastAsia="bg-BG"/>
        </w:rPr>
        <w:t>%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       </w:t>
      </w:r>
      <w:r w:rsidR="00860A8E">
        <w:rPr>
          <w:rFonts w:ascii="Verdana" w:hAnsi="Verdana"/>
          <w:b/>
          <w:bCs/>
          <w:sz w:val="20"/>
          <w:szCs w:val="20"/>
          <w:lang w:eastAsia="bg-BG"/>
        </w:rPr>
        <w:t xml:space="preserve">  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>8.1.  Професии с най-големи затруднения в намирането на работна сила: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val="ru-RU"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/на база всички работодатели от областта, които ще търсят персонал през следващите 6 месеца и срещат затруднения при намиране на работна сила – 1556 работодатели/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>: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val="ru-RU" w:eastAsia="bg-BG"/>
        </w:rPr>
      </w:pPr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- друга </w:t>
      </w:r>
      <w:proofErr w:type="spellStart"/>
      <w:r w:rsidRPr="005F320B">
        <w:rPr>
          <w:rFonts w:ascii="Verdana" w:hAnsi="Verdana"/>
          <w:bCs/>
          <w:sz w:val="20"/>
          <w:szCs w:val="20"/>
          <w:lang w:val="ru-RU" w:eastAsia="bg-BG"/>
        </w:rPr>
        <w:t>извън</w:t>
      </w:r>
      <w:proofErr w:type="spellEnd"/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</w:t>
      </w:r>
      <w:proofErr w:type="spellStart"/>
      <w:r w:rsidRPr="005F320B">
        <w:rPr>
          <w:rFonts w:ascii="Verdana" w:hAnsi="Verdana"/>
          <w:bCs/>
          <w:sz w:val="20"/>
          <w:szCs w:val="20"/>
          <w:lang w:val="ru-RU" w:eastAsia="bg-BG"/>
        </w:rPr>
        <w:t>посочените</w:t>
      </w:r>
      <w:proofErr w:type="spellEnd"/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– 21,1%</w:t>
      </w:r>
    </w:p>
    <w:p w:rsidR="002042FE" w:rsidRPr="005F320B" w:rsidRDefault="002042FE" w:rsidP="00860A8E">
      <w:pPr>
        <w:pStyle w:val="a3"/>
        <w:tabs>
          <w:tab w:val="left" w:pos="3729"/>
        </w:tabs>
        <w:spacing w:after="0" w:line="360" w:lineRule="auto"/>
        <w:ind w:left="65" w:firstLine="502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- електромонтьор – 11</w:t>
      </w:r>
      <w:r w:rsidRPr="005F320B">
        <w:rPr>
          <w:rFonts w:ascii="Verdana" w:hAnsi="Verdana"/>
          <w:bCs/>
          <w:sz w:val="20"/>
          <w:szCs w:val="20"/>
          <w:lang w:val="en-US" w:eastAsia="bg-BG"/>
        </w:rPr>
        <w:t xml:space="preserve">,3 </w:t>
      </w:r>
      <w:r w:rsidRPr="005F320B">
        <w:rPr>
          <w:rFonts w:ascii="Verdana" w:hAnsi="Verdana"/>
          <w:bCs/>
          <w:sz w:val="20"/>
          <w:szCs w:val="20"/>
          <w:lang w:eastAsia="bg-BG"/>
        </w:rPr>
        <w:t>%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- заварчик, лаборант, оператор в дървообработването, о</w:t>
      </w:r>
      <w:r w:rsidR="00860A8E">
        <w:rPr>
          <w:rFonts w:ascii="Verdana" w:hAnsi="Verdana"/>
          <w:bCs/>
          <w:sz w:val="20"/>
          <w:szCs w:val="20"/>
          <w:lang w:eastAsia="bg-BG"/>
        </w:rPr>
        <w:t>ператор в хранително - вкусовата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промишленост, оператор на компютър, офис – мениджър, продавач – консултант, работник в животновъдството, строител -  с по 5,7 %.</w:t>
      </w:r>
    </w:p>
    <w:p w:rsidR="00860A8E" w:rsidRPr="00860A8E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color w:val="FF0000"/>
          <w:sz w:val="16"/>
          <w:szCs w:val="16"/>
          <w:lang w:eastAsia="bg-BG"/>
        </w:rPr>
      </w:pPr>
      <w:r w:rsidRPr="00860A8E">
        <w:rPr>
          <w:rFonts w:ascii="Verdana" w:hAnsi="Verdana"/>
          <w:b/>
          <w:bCs/>
          <w:color w:val="FF0000"/>
          <w:sz w:val="16"/>
          <w:szCs w:val="16"/>
          <w:lang w:eastAsia="bg-BG"/>
        </w:rPr>
        <w:t xml:space="preserve">     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9.</w:t>
      </w:r>
      <w:r w:rsidRPr="005F320B">
        <w:rPr>
          <w:rFonts w:ascii="Verdana" w:hAnsi="Verdana"/>
          <w:sz w:val="20"/>
          <w:szCs w:val="20"/>
        </w:rPr>
        <w:t xml:space="preserve"> </w:t>
      </w:r>
      <w:r w:rsidR="00860A8E">
        <w:rPr>
          <w:rFonts w:ascii="Verdana" w:hAnsi="Verdana"/>
          <w:b/>
          <w:bCs/>
          <w:sz w:val="20"/>
          <w:szCs w:val="20"/>
          <w:lang w:eastAsia="bg-BG"/>
        </w:rPr>
        <w:t>Преобладаващ</w:t>
      </w: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 режим на работа за заявени</w:t>
      </w:r>
      <w:r w:rsidR="00860A8E">
        <w:rPr>
          <w:rFonts w:ascii="Verdana" w:hAnsi="Verdana"/>
          <w:b/>
          <w:bCs/>
          <w:sz w:val="20"/>
          <w:szCs w:val="20"/>
          <w:lang w:eastAsia="bg-BG"/>
        </w:rPr>
        <w:t>те по-горе потребности от кадри: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Пълен работен ден - 84,5 %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val="ru-RU"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Пълен работен ден, сменен режим на работа - 10,3 %</w:t>
      </w:r>
      <w:r w:rsidRPr="005F320B">
        <w:rPr>
          <w:rFonts w:ascii="Verdana" w:hAnsi="Verdana"/>
          <w:bCs/>
          <w:sz w:val="20"/>
          <w:szCs w:val="20"/>
          <w:lang w:val="ru-RU" w:eastAsia="bg-BG"/>
        </w:rPr>
        <w:t xml:space="preserve"> 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Непълен работен ден -5,2 %</w:t>
      </w:r>
    </w:p>
    <w:p w:rsidR="002042FE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Работа от разстояние (надомна, дистанционна форма) - 0,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0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 %</w:t>
      </w:r>
    </w:p>
    <w:p w:rsidR="00860A8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16"/>
          <w:szCs w:val="16"/>
          <w:lang w:eastAsia="bg-BG"/>
        </w:rPr>
      </w:pPr>
    </w:p>
    <w:p w:rsidR="002042FE" w:rsidRPr="005F320B" w:rsidRDefault="00860A8E" w:rsidP="00860A8E">
      <w:pPr>
        <w:pStyle w:val="a3"/>
        <w:tabs>
          <w:tab w:val="left" w:pos="3729"/>
        </w:tabs>
        <w:spacing w:after="0" w:line="360" w:lineRule="auto"/>
        <w:ind w:left="0"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>
        <w:rPr>
          <w:rFonts w:ascii="Verdana" w:hAnsi="Verdana"/>
          <w:b/>
          <w:bCs/>
          <w:sz w:val="20"/>
          <w:szCs w:val="20"/>
          <w:lang w:eastAsia="bg-BG"/>
        </w:rPr>
        <w:t>10.</w:t>
      </w:r>
      <w:r w:rsidR="002042FE" w:rsidRPr="005F320B">
        <w:rPr>
          <w:rFonts w:ascii="Verdana" w:hAnsi="Verdana"/>
          <w:b/>
          <w:bCs/>
          <w:sz w:val="20"/>
          <w:szCs w:val="20"/>
          <w:lang w:eastAsia="bg-BG"/>
        </w:rPr>
        <w:t>Търсене и наемане на работа специалисти с висше образование след 3-5 години/ на база 2709 работодатели от областта/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lastRenderedPageBreak/>
        <w:t xml:space="preserve">Най-много ще се търсят специалисти в : </w:t>
      </w:r>
      <w:r w:rsidRPr="005F320B">
        <w:rPr>
          <w:rFonts w:ascii="Verdana" w:hAnsi="Verdana"/>
          <w:bCs/>
          <w:sz w:val="20"/>
          <w:szCs w:val="20"/>
          <w:lang w:eastAsia="bg-BG"/>
        </w:rPr>
        <w:t>Електротехника, електроника и автоматика – 323 бр., икономика- 253 бр. и информатика и компютърни науки-228 бр.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Най-малко : </w:t>
      </w:r>
      <w:r w:rsidRPr="005F320B">
        <w:rPr>
          <w:rFonts w:ascii="Verdana" w:hAnsi="Verdana"/>
          <w:bCs/>
          <w:sz w:val="20"/>
          <w:szCs w:val="20"/>
          <w:lang w:eastAsia="bg-BG"/>
        </w:rPr>
        <w:t>право и машинно инженерство – по 75 бр.</w:t>
      </w:r>
    </w:p>
    <w:p w:rsidR="00860A8E" w:rsidRPr="00860A8E" w:rsidRDefault="00860A8E" w:rsidP="005F320B">
      <w:pPr>
        <w:pStyle w:val="a3"/>
        <w:tabs>
          <w:tab w:val="left" w:pos="3729"/>
        </w:tabs>
        <w:spacing w:after="0" w:line="360" w:lineRule="auto"/>
        <w:ind w:left="360"/>
        <w:jc w:val="both"/>
        <w:rPr>
          <w:rFonts w:ascii="Verdana" w:hAnsi="Verdana"/>
          <w:b/>
          <w:bCs/>
          <w:sz w:val="16"/>
          <w:szCs w:val="16"/>
          <w:lang w:eastAsia="bg-BG"/>
        </w:rPr>
      </w:pPr>
    </w:p>
    <w:p w:rsidR="002042FE" w:rsidRPr="005F320B" w:rsidRDefault="002042FE" w:rsidP="00860A8E">
      <w:pPr>
        <w:pStyle w:val="a3"/>
        <w:tabs>
          <w:tab w:val="left" w:pos="3729"/>
        </w:tabs>
        <w:spacing w:after="0" w:line="360" w:lineRule="auto"/>
        <w:ind w:left="0"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11. Потребност от специалисти със средно образование  по направления след 3-5 години/ на база 4262 работодатели от областта /: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Най-много ще се търсят специалисти в: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Търговия на едро и дребно – 1143 бр.,Електротехника и енергетика – 625 бр.,Секретарски и административни офис дейности – 342 бр.,Моторни превозни средства, кораби и въздухоплавателни средства – 253 бр. и 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Здравни грижи – 251 бр.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 xml:space="preserve">Най-малко: </w:t>
      </w:r>
      <w:r w:rsidRPr="005F320B">
        <w:rPr>
          <w:rFonts w:ascii="Verdana" w:hAnsi="Verdana"/>
          <w:bCs/>
          <w:sz w:val="20"/>
          <w:szCs w:val="20"/>
          <w:lang w:eastAsia="bg-BG"/>
        </w:rPr>
        <w:t>Сигурност – 75 бр., Фризьорски и козметични услуги, ветеринарна медицина, строителство, компютърни науки, администрация и управление – по 89 бр.</w:t>
      </w:r>
    </w:p>
    <w:p w:rsidR="002042FE" w:rsidRPr="005F320B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  <w:lang w:eastAsia="bg-BG"/>
        </w:rPr>
      </w:pPr>
    </w:p>
    <w:p w:rsidR="002042FE" w:rsidRPr="005F320B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F320B">
        <w:rPr>
          <w:rFonts w:ascii="Verdana" w:hAnsi="Verdana"/>
          <w:b/>
          <w:bCs/>
          <w:sz w:val="20"/>
          <w:szCs w:val="20"/>
          <w:lang w:eastAsia="bg-BG"/>
        </w:rPr>
        <w:t>ОБЩА СТАТИСТИКА</w:t>
      </w:r>
    </w:p>
    <w:p w:rsidR="002042FE" w:rsidRPr="003F17E2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Cs/>
          <w:sz w:val="16"/>
          <w:szCs w:val="16"/>
          <w:lang w:eastAsia="bg-BG"/>
        </w:rPr>
      </w:pP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 xml:space="preserve">Разпределение на интервютата по области - Хасково – </w:t>
      </w:r>
      <w:r w:rsidRPr="005F320B">
        <w:rPr>
          <w:rFonts w:ascii="Verdana" w:hAnsi="Verdana"/>
          <w:bCs/>
          <w:sz w:val="20"/>
          <w:szCs w:val="20"/>
          <w:lang w:val="en-US" w:eastAsia="bg-BG"/>
        </w:rPr>
        <w:t xml:space="preserve">176 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/основни и допълнителни/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 xml:space="preserve">В национален мащаб се получиха 3167 реални интервюта, което води до обща норма на 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отговаряемост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от </w:t>
      </w:r>
      <w:r w:rsidRPr="005F320B">
        <w:rPr>
          <w:rFonts w:ascii="Verdana" w:hAnsi="Verdana"/>
          <w:sz w:val="20"/>
          <w:szCs w:val="20"/>
        </w:rPr>
        <w:t xml:space="preserve"> </w:t>
      </w:r>
      <w:r w:rsidRPr="005F320B">
        <w:rPr>
          <w:rFonts w:ascii="Verdana" w:hAnsi="Verdana"/>
          <w:b/>
          <w:sz w:val="20"/>
          <w:szCs w:val="20"/>
        </w:rPr>
        <w:t>57,3%</w:t>
      </w:r>
      <w:r w:rsidRPr="005F320B">
        <w:rPr>
          <w:rFonts w:ascii="Verdana" w:hAnsi="Verdana"/>
          <w:sz w:val="20"/>
          <w:szCs w:val="20"/>
        </w:rPr>
        <w:t>.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5F320B">
        <w:rPr>
          <w:rFonts w:ascii="Verdana" w:hAnsi="Verdana"/>
          <w:sz w:val="20"/>
          <w:szCs w:val="20"/>
        </w:rPr>
        <w:t xml:space="preserve">Най-ниска е </w:t>
      </w:r>
      <w:proofErr w:type="spellStart"/>
      <w:r w:rsidRPr="005F320B">
        <w:rPr>
          <w:rFonts w:ascii="Verdana" w:hAnsi="Verdana"/>
          <w:sz w:val="20"/>
          <w:szCs w:val="20"/>
        </w:rPr>
        <w:t>отговаряемостта</w:t>
      </w:r>
      <w:proofErr w:type="spellEnd"/>
      <w:r w:rsidRPr="005F320B">
        <w:rPr>
          <w:rFonts w:ascii="Verdana" w:hAnsi="Verdana"/>
          <w:sz w:val="20"/>
          <w:szCs w:val="20"/>
        </w:rPr>
        <w:t xml:space="preserve"> в област София-град (19,7%), а най-висока в област Шумен (94,1%).</w:t>
      </w:r>
    </w:p>
    <w:p w:rsidR="002042FE" w:rsidRPr="005F320B" w:rsidRDefault="002042F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5F320B">
        <w:rPr>
          <w:rFonts w:ascii="Verdana" w:hAnsi="Verdana"/>
          <w:sz w:val="20"/>
          <w:szCs w:val="20"/>
        </w:rPr>
        <w:t>За област Хасково при 139 реално проведени интервюта тази стойност е 79,0 %.</w:t>
      </w:r>
    </w:p>
    <w:p w:rsidR="002042FE" w:rsidRPr="00860A8E" w:rsidRDefault="00860A8E" w:rsidP="00860A8E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>
        <w:rPr>
          <w:rFonts w:ascii="Verdana" w:hAnsi="Verdana"/>
          <w:bCs/>
          <w:color w:val="FF0000"/>
          <w:sz w:val="20"/>
          <w:szCs w:val="20"/>
          <w:lang w:eastAsia="bg-BG"/>
        </w:rPr>
        <w:t xml:space="preserve"> </w:t>
      </w:r>
      <w:r w:rsidR="002042FE" w:rsidRPr="005F320B">
        <w:rPr>
          <w:rFonts w:ascii="Verdana" w:hAnsi="Verdana"/>
          <w:b/>
          <w:bCs/>
          <w:sz w:val="20"/>
          <w:szCs w:val="20"/>
          <w:lang w:eastAsia="bg-BG"/>
        </w:rPr>
        <w:t>Разпределение на анкетираните по Бюра по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0"/>
      </w:tblGrid>
      <w:tr w:rsidR="002042FE" w:rsidRPr="005F320B" w:rsidTr="003F17E2">
        <w:trPr>
          <w:trHeight w:val="255"/>
        </w:trPr>
        <w:tc>
          <w:tcPr>
            <w:tcW w:w="5440" w:type="dxa"/>
          </w:tcPr>
          <w:p w:rsidR="002042FE" w:rsidRPr="005F320B" w:rsidRDefault="002042FE" w:rsidP="005F320B">
            <w:pPr>
              <w:tabs>
                <w:tab w:val="left" w:pos="3729"/>
              </w:tabs>
              <w:spacing w:after="0" w:line="360" w:lineRule="auto"/>
              <w:jc w:val="both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5F320B">
              <w:rPr>
                <w:rFonts w:ascii="Verdana" w:hAnsi="Verdana"/>
                <w:bCs/>
                <w:sz w:val="20"/>
                <w:szCs w:val="20"/>
                <w:lang w:eastAsia="bg-BG"/>
              </w:rPr>
              <w:t>ДБТ Хасково –  68 бр. работодатели</w:t>
            </w:r>
          </w:p>
        </w:tc>
      </w:tr>
      <w:tr w:rsidR="002042FE" w:rsidRPr="005F320B" w:rsidTr="003F17E2">
        <w:trPr>
          <w:trHeight w:val="255"/>
        </w:trPr>
        <w:tc>
          <w:tcPr>
            <w:tcW w:w="5440" w:type="dxa"/>
          </w:tcPr>
          <w:p w:rsidR="002042FE" w:rsidRPr="005F320B" w:rsidRDefault="002042FE" w:rsidP="005F320B">
            <w:pPr>
              <w:tabs>
                <w:tab w:val="left" w:pos="3729"/>
              </w:tabs>
              <w:spacing w:after="0" w:line="360" w:lineRule="auto"/>
              <w:jc w:val="both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5F320B">
              <w:rPr>
                <w:rFonts w:ascii="Verdana" w:hAnsi="Verdana"/>
                <w:bCs/>
                <w:sz w:val="20"/>
                <w:szCs w:val="20"/>
                <w:lang w:eastAsia="bg-BG"/>
              </w:rPr>
              <w:t>ДБТ Димитровград -  29 бр. работодатели</w:t>
            </w:r>
          </w:p>
        </w:tc>
      </w:tr>
      <w:tr w:rsidR="002042FE" w:rsidRPr="005F320B" w:rsidTr="003F17E2">
        <w:trPr>
          <w:trHeight w:val="255"/>
        </w:trPr>
        <w:tc>
          <w:tcPr>
            <w:tcW w:w="5440" w:type="dxa"/>
          </w:tcPr>
          <w:p w:rsidR="002042FE" w:rsidRPr="005F320B" w:rsidRDefault="002042FE" w:rsidP="005F320B">
            <w:pPr>
              <w:tabs>
                <w:tab w:val="left" w:pos="3729"/>
              </w:tabs>
              <w:spacing w:after="0" w:line="360" w:lineRule="auto"/>
              <w:jc w:val="both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5F320B">
              <w:rPr>
                <w:rFonts w:ascii="Verdana" w:hAnsi="Verdana"/>
                <w:bCs/>
                <w:sz w:val="20"/>
                <w:szCs w:val="20"/>
                <w:lang w:eastAsia="bg-BG"/>
              </w:rPr>
              <w:t>ДБТ Харманли -  22 бр. работодатели</w:t>
            </w:r>
          </w:p>
        </w:tc>
      </w:tr>
      <w:tr w:rsidR="002042FE" w:rsidRPr="005F320B" w:rsidTr="003F17E2">
        <w:trPr>
          <w:trHeight w:val="255"/>
        </w:trPr>
        <w:tc>
          <w:tcPr>
            <w:tcW w:w="5440" w:type="dxa"/>
          </w:tcPr>
          <w:p w:rsidR="002042FE" w:rsidRPr="005F320B" w:rsidRDefault="002042FE" w:rsidP="005F320B">
            <w:pPr>
              <w:tabs>
                <w:tab w:val="left" w:pos="3729"/>
              </w:tabs>
              <w:spacing w:after="0" w:line="360" w:lineRule="auto"/>
              <w:jc w:val="both"/>
              <w:rPr>
                <w:rFonts w:ascii="Verdana" w:hAnsi="Verdana"/>
                <w:bCs/>
                <w:sz w:val="20"/>
                <w:szCs w:val="20"/>
                <w:lang w:eastAsia="bg-BG"/>
              </w:rPr>
            </w:pPr>
            <w:r w:rsidRPr="005F320B">
              <w:rPr>
                <w:rFonts w:ascii="Verdana" w:hAnsi="Verdana"/>
                <w:bCs/>
                <w:sz w:val="20"/>
                <w:szCs w:val="20"/>
                <w:lang w:eastAsia="bg-BG"/>
              </w:rPr>
              <w:t>ДБТ Свиленград -  20 бр. работодатели</w:t>
            </w:r>
          </w:p>
        </w:tc>
      </w:tr>
    </w:tbl>
    <w:p w:rsidR="002042FE" w:rsidRPr="005F320B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sz w:val="20"/>
          <w:szCs w:val="20"/>
        </w:rPr>
        <w:t>За бъде проверено „качеството“ на теренната работа беше излъчена случайна 10%-на контролна извадка от реално анкетирани предприятия, като за област Хасково са 21 бр. С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попадналите в контролната извадка предприятия ще бъде установен контакт, с оглед проверка на „истинността“ на проведеното анкетно проучване.</w:t>
      </w:r>
    </w:p>
    <w:p w:rsidR="003F17E2" w:rsidRDefault="003F17E2" w:rsidP="003F17E2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color w:val="FF0000"/>
          <w:sz w:val="20"/>
          <w:szCs w:val="20"/>
          <w:lang w:eastAsia="bg-BG"/>
        </w:rPr>
      </w:pPr>
    </w:p>
    <w:p w:rsidR="002042FE" w:rsidRPr="005F320B" w:rsidRDefault="003F17E2" w:rsidP="003F17E2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bg-BG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 w:eastAsia="bg-BG"/>
        </w:rPr>
        <w:t>IV.</w:t>
      </w:r>
      <w:r w:rsidR="002042FE" w:rsidRPr="005F320B">
        <w:rPr>
          <w:rFonts w:ascii="Verdana" w:hAnsi="Verdana"/>
          <w:b/>
          <w:bCs/>
          <w:sz w:val="20"/>
          <w:szCs w:val="20"/>
          <w:u w:val="single"/>
          <w:lang w:eastAsia="bg-BG"/>
        </w:rPr>
        <w:t>Изводи от данните:</w:t>
      </w:r>
    </w:p>
    <w:p w:rsidR="002042FE" w:rsidRPr="003F17E2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Verdana" w:hAnsi="Verdana"/>
          <w:b/>
          <w:bCs/>
          <w:color w:val="FF0000"/>
          <w:sz w:val="16"/>
          <w:szCs w:val="16"/>
          <w:lang w:eastAsia="bg-BG"/>
        </w:rPr>
      </w:pP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 xml:space="preserve">За най-необходими и важни за настоящия и бъдещ персонал анкетираните считат </w:t>
      </w:r>
      <w:r w:rsidRPr="005F320B">
        <w:rPr>
          <w:rFonts w:ascii="Verdana" w:hAnsi="Verdana"/>
          <w:sz w:val="20"/>
          <w:szCs w:val="20"/>
        </w:rPr>
        <w:t>„</w:t>
      </w:r>
      <w:r w:rsidRPr="005F320B">
        <w:rPr>
          <w:rFonts w:ascii="Verdana" w:hAnsi="Verdana"/>
          <w:bCs/>
          <w:sz w:val="20"/>
          <w:szCs w:val="20"/>
          <w:lang w:eastAsia="bg-BG"/>
        </w:rPr>
        <w:t xml:space="preserve">Умения за самоконтрол и дисциплина” – 74,3 %, следвани от „Умения за работа под напрежение”-62,4% и „знания и умения за работа с клиенти чрез осъществяване на 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промотиране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, продажби, търговски умения, </w:t>
      </w:r>
      <w:proofErr w:type="spellStart"/>
      <w:r w:rsidRPr="005F320B">
        <w:rPr>
          <w:rFonts w:ascii="Verdana" w:hAnsi="Verdana"/>
          <w:bCs/>
          <w:sz w:val="20"/>
          <w:szCs w:val="20"/>
          <w:lang w:eastAsia="bg-BG"/>
        </w:rPr>
        <w:t>умения</w:t>
      </w:r>
      <w:proofErr w:type="spellEnd"/>
      <w:r w:rsidRPr="005F320B">
        <w:rPr>
          <w:rFonts w:ascii="Verdana" w:hAnsi="Verdana"/>
          <w:bCs/>
          <w:sz w:val="20"/>
          <w:szCs w:val="20"/>
          <w:lang w:eastAsia="bg-BG"/>
        </w:rPr>
        <w:t xml:space="preserve"> за водене на преговори”-47,1%.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lastRenderedPageBreak/>
        <w:t>През следващите 6 месеца нов персонал ще търсят само 14,4 % от анкетираните работодатели, което най-вероятно е отражение на очакваната рецесия в икономиката в световен и европейски мащаб.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Най-важна ключова компетентност, ко</w:t>
      </w:r>
      <w:r w:rsidR="002A3907">
        <w:rPr>
          <w:rFonts w:ascii="Verdana" w:hAnsi="Verdana"/>
          <w:bCs/>
          <w:sz w:val="20"/>
          <w:szCs w:val="20"/>
          <w:lang w:eastAsia="bg-BG"/>
        </w:rPr>
        <w:t>я</w:t>
      </w:r>
      <w:r w:rsidRPr="005F320B">
        <w:rPr>
          <w:rFonts w:ascii="Verdana" w:hAnsi="Verdana"/>
          <w:bCs/>
          <w:sz w:val="20"/>
          <w:szCs w:val="20"/>
          <w:lang w:eastAsia="bg-BG"/>
        </w:rPr>
        <w:t>то работодателите считат, че е необходимо да притежават търсените от тях кадри е общуване на роден език и инициативност и предприемачество.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През следващите 12 месеца анкетираните са заявили, че ще търсят най-интензивно строители, електромонтьори, електротехници, помощник в строителството, офис-мениджъри. Тук завишеното търсене на такива кадри може да е свързано както с вероятния възход на съответните отраслите, така и на липсата на достатъчно квалифицирани кадри, генерирани от образователната система.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В следващите 12 месеца над 77 % от търсените кадри са за  постоянна заетост.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Като професии с най-големи затруднения в намирането на работна сила работодателите обявяват  електромонтьор, заварчик, лаборант, оператор в дървообработването, оператор в хранително - вкусовата промишленост, оператор на компютър, офис – мениджър, продавач – консултант, работник в животновъдството, строител.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 xml:space="preserve">След 3 до 5 години, най- голяма потребност от специалисти с висше образование  ще има </w:t>
      </w:r>
      <w:bookmarkStart w:id="0" w:name="_GoBack"/>
      <w:bookmarkEnd w:id="0"/>
      <w:r w:rsidRPr="005F320B">
        <w:rPr>
          <w:rFonts w:ascii="Verdana" w:hAnsi="Verdana"/>
          <w:bCs/>
          <w:sz w:val="20"/>
          <w:szCs w:val="20"/>
          <w:lang w:eastAsia="bg-BG"/>
        </w:rPr>
        <w:t>в сферата на електротехниката, електрониката и автоматиката, икономиката и компютърни науки, а най-малко ще се търсят специалисти от сферата на правото и машинното инженерство.</w:t>
      </w:r>
    </w:p>
    <w:p w:rsidR="002042FE" w:rsidRPr="005F320B" w:rsidRDefault="002042FE" w:rsidP="003F17E2">
      <w:pPr>
        <w:tabs>
          <w:tab w:val="left" w:pos="3729"/>
        </w:tabs>
        <w:spacing w:after="0" w:line="360" w:lineRule="auto"/>
        <w:ind w:firstLine="567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5F320B">
        <w:rPr>
          <w:rFonts w:ascii="Verdana" w:hAnsi="Verdana"/>
          <w:bCs/>
          <w:sz w:val="20"/>
          <w:szCs w:val="20"/>
          <w:lang w:eastAsia="bg-BG"/>
        </w:rPr>
        <w:t>След 3 до 5 години, най- голяма потребност от специалисти със средно образование ще има в търговията на дребно и едро, електротехниката, енергетиката и в сферата на секретарските и административни офис дейности, а най-малка в сферата на сигурността и фризьорски и козметични услуги.</w:t>
      </w:r>
    </w:p>
    <w:p w:rsidR="002042FE" w:rsidRPr="006A2F72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2042FE" w:rsidRPr="006A2F72" w:rsidRDefault="002042FE" w:rsidP="005F320B">
      <w:pPr>
        <w:tabs>
          <w:tab w:val="left" w:pos="3729"/>
        </w:tabs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bg-BG"/>
        </w:rPr>
      </w:pPr>
    </w:p>
    <w:sectPr w:rsidR="002042FE" w:rsidRPr="006A2F72" w:rsidSect="00667C8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5D3"/>
    <w:multiLevelType w:val="hybridMultilevel"/>
    <w:tmpl w:val="C88AFA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1CF"/>
    <w:multiLevelType w:val="hybridMultilevel"/>
    <w:tmpl w:val="78D88880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42D86"/>
    <w:multiLevelType w:val="hybridMultilevel"/>
    <w:tmpl w:val="A9DCDB40"/>
    <w:lvl w:ilvl="0" w:tplc="8CC27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741A94"/>
    <w:multiLevelType w:val="hybridMultilevel"/>
    <w:tmpl w:val="C4E2B05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30B91"/>
    <w:multiLevelType w:val="hybridMultilevel"/>
    <w:tmpl w:val="13DE8066"/>
    <w:lvl w:ilvl="0" w:tplc="EE328E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3F581E"/>
    <w:multiLevelType w:val="hybridMultilevel"/>
    <w:tmpl w:val="4BC088AC"/>
    <w:lvl w:ilvl="0" w:tplc="0402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06870"/>
    <w:multiLevelType w:val="hybridMultilevel"/>
    <w:tmpl w:val="3C724DAA"/>
    <w:lvl w:ilvl="0" w:tplc="EEEC9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3E05"/>
    <w:multiLevelType w:val="hybridMultilevel"/>
    <w:tmpl w:val="261EA8DA"/>
    <w:lvl w:ilvl="0" w:tplc="ADFC20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B76AAF"/>
    <w:multiLevelType w:val="hybridMultilevel"/>
    <w:tmpl w:val="73A06424"/>
    <w:lvl w:ilvl="0" w:tplc="C660C4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3028EE"/>
    <w:multiLevelType w:val="hybridMultilevel"/>
    <w:tmpl w:val="5566A83E"/>
    <w:lvl w:ilvl="0" w:tplc="DCDC6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112D8"/>
    <w:multiLevelType w:val="hybridMultilevel"/>
    <w:tmpl w:val="C34CC36E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9644CA"/>
    <w:multiLevelType w:val="hybridMultilevel"/>
    <w:tmpl w:val="5E2C15BE"/>
    <w:lvl w:ilvl="0" w:tplc="E57EA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5A520C4"/>
    <w:multiLevelType w:val="hybridMultilevel"/>
    <w:tmpl w:val="C13A4016"/>
    <w:lvl w:ilvl="0" w:tplc="42B0D396">
      <w:start w:val="8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3">
    <w:nsid w:val="4F4F4C89"/>
    <w:multiLevelType w:val="hybridMultilevel"/>
    <w:tmpl w:val="92428886"/>
    <w:lvl w:ilvl="0" w:tplc="0402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52793D12"/>
    <w:multiLevelType w:val="hybridMultilevel"/>
    <w:tmpl w:val="52DA0F10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9D0F70"/>
    <w:multiLevelType w:val="hybridMultilevel"/>
    <w:tmpl w:val="1C74E3C2"/>
    <w:lvl w:ilvl="0" w:tplc="040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1366F"/>
    <w:multiLevelType w:val="hybridMultilevel"/>
    <w:tmpl w:val="8B76AE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D55B11"/>
    <w:multiLevelType w:val="hybridMultilevel"/>
    <w:tmpl w:val="0302D1FE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2B27BA"/>
    <w:multiLevelType w:val="hybridMultilevel"/>
    <w:tmpl w:val="A37EABCA"/>
    <w:lvl w:ilvl="0" w:tplc="FE28D5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A98533D"/>
    <w:multiLevelType w:val="multilevel"/>
    <w:tmpl w:val="FF5E77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DC47029"/>
    <w:multiLevelType w:val="hybridMultilevel"/>
    <w:tmpl w:val="183E4CD6"/>
    <w:lvl w:ilvl="0" w:tplc="21D8B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3C59D6"/>
    <w:multiLevelType w:val="hybridMultilevel"/>
    <w:tmpl w:val="1424E7C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1D095D"/>
    <w:multiLevelType w:val="hybridMultilevel"/>
    <w:tmpl w:val="938496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AF613E"/>
    <w:multiLevelType w:val="hybridMultilevel"/>
    <w:tmpl w:val="705C0B9C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4061F1"/>
    <w:multiLevelType w:val="hybridMultilevel"/>
    <w:tmpl w:val="62408B90"/>
    <w:lvl w:ilvl="0" w:tplc="0402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E08E0"/>
    <w:multiLevelType w:val="hybridMultilevel"/>
    <w:tmpl w:val="C6E0FF4A"/>
    <w:lvl w:ilvl="0" w:tplc="DA2094B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483B6E"/>
    <w:multiLevelType w:val="hybridMultilevel"/>
    <w:tmpl w:val="AA9A55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496E23"/>
    <w:multiLevelType w:val="hybridMultilevel"/>
    <w:tmpl w:val="F73A04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21"/>
  </w:num>
  <w:num w:numId="10">
    <w:abstractNumId w:val="7"/>
  </w:num>
  <w:num w:numId="11">
    <w:abstractNumId w:val="20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24"/>
  </w:num>
  <w:num w:numId="21">
    <w:abstractNumId w:val="16"/>
  </w:num>
  <w:num w:numId="22">
    <w:abstractNumId w:val="26"/>
  </w:num>
  <w:num w:numId="23">
    <w:abstractNumId w:val="12"/>
  </w:num>
  <w:num w:numId="24">
    <w:abstractNumId w:val="19"/>
  </w:num>
  <w:num w:numId="25">
    <w:abstractNumId w:val="17"/>
  </w:num>
  <w:num w:numId="26">
    <w:abstractNumId w:val="2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5E"/>
    <w:rsid w:val="00011DF8"/>
    <w:rsid w:val="00012EA9"/>
    <w:rsid w:val="00023069"/>
    <w:rsid w:val="00024256"/>
    <w:rsid w:val="00027AA2"/>
    <w:rsid w:val="000375EF"/>
    <w:rsid w:val="000411C2"/>
    <w:rsid w:val="00060F42"/>
    <w:rsid w:val="000629F1"/>
    <w:rsid w:val="00064967"/>
    <w:rsid w:val="00066450"/>
    <w:rsid w:val="00072D88"/>
    <w:rsid w:val="000749FB"/>
    <w:rsid w:val="000812E0"/>
    <w:rsid w:val="00087C92"/>
    <w:rsid w:val="000A0C4D"/>
    <w:rsid w:val="000A2E6A"/>
    <w:rsid w:val="000B4FF9"/>
    <w:rsid w:val="000B76AB"/>
    <w:rsid w:val="000C0BBF"/>
    <w:rsid w:val="000C20A8"/>
    <w:rsid w:val="000C2C15"/>
    <w:rsid w:val="000C4EA0"/>
    <w:rsid w:val="000C5677"/>
    <w:rsid w:val="000C5FC3"/>
    <w:rsid w:val="000E3858"/>
    <w:rsid w:val="001034C2"/>
    <w:rsid w:val="00103D4B"/>
    <w:rsid w:val="001057F9"/>
    <w:rsid w:val="0011017F"/>
    <w:rsid w:val="00114764"/>
    <w:rsid w:val="001179AD"/>
    <w:rsid w:val="00117C95"/>
    <w:rsid w:val="00126FA2"/>
    <w:rsid w:val="001525FF"/>
    <w:rsid w:val="00160B4F"/>
    <w:rsid w:val="00162222"/>
    <w:rsid w:val="00164CC4"/>
    <w:rsid w:val="00165D03"/>
    <w:rsid w:val="00174D57"/>
    <w:rsid w:val="001A6ECC"/>
    <w:rsid w:val="001B55D0"/>
    <w:rsid w:val="001C13CD"/>
    <w:rsid w:val="001C1A4C"/>
    <w:rsid w:val="001F0024"/>
    <w:rsid w:val="001F1A68"/>
    <w:rsid w:val="00202B80"/>
    <w:rsid w:val="002042FE"/>
    <w:rsid w:val="002067F6"/>
    <w:rsid w:val="002246DE"/>
    <w:rsid w:val="00242467"/>
    <w:rsid w:val="00250249"/>
    <w:rsid w:val="00250760"/>
    <w:rsid w:val="00254685"/>
    <w:rsid w:val="002563FC"/>
    <w:rsid w:val="00257172"/>
    <w:rsid w:val="0026026C"/>
    <w:rsid w:val="00261107"/>
    <w:rsid w:val="0026202A"/>
    <w:rsid w:val="00272378"/>
    <w:rsid w:val="00274918"/>
    <w:rsid w:val="00281BB1"/>
    <w:rsid w:val="00282900"/>
    <w:rsid w:val="00290F57"/>
    <w:rsid w:val="00293A7E"/>
    <w:rsid w:val="002A3907"/>
    <w:rsid w:val="002A7119"/>
    <w:rsid w:val="002B39A8"/>
    <w:rsid w:val="002C2517"/>
    <w:rsid w:val="002C4BEA"/>
    <w:rsid w:val="002D5FDF"/>
    <w:rsid w:val="002D6FAD"/>
    <w:rsid w:val="002E14D3"/>
    <w:rsid w:val="002F0D0B"/>
    <w:rsid w:val="002F1D06"/>
    <w:rsid w:val="00300252"/>
    <w:rsid w:val="00311C51"/>
    <w:rsid w:val="00313E3D"/>
    <w:rsid w:val="00316B02"/>
    <w:rsid w:val="003202CE"/>
    <w:rsid w:val="00320767"/>
    <w:rsid w:val="003311CC"/>
    <w:rsid w:val="003323D5"/>
    <w:rsid w:val="00347B44"/>
    <w:rsid w:val="003551FC"/>
    <w:rsid w:val="00375CD1"/>
    <w:rsid w:val="003762EE"/>
    <w:rsid w:val="0037761A"/>
    <w:rsid w:val="00386334"/>
    <w:rsid w:val="00392CE7"/>
    <w:rsid w:val="003C3CBA"/>
    <w:rsid w:val="003D585F"/>
    <w:rsid w:val="003D745B"/>
    <w:rsid w:val="003D7E30"/>
    <w:rsid w:val="003F17E2"/>
    <w:rsid w:val="003F1878"/>
    <w:rsid w:val="003F736A"/>
    <w:rsid w:val="0040171B"/>
    <w:rsid w:val="00411DA9"/>
    <w:rsid w:val="00416FE8"/>
    <w:rsid w:val="004253C4"/>
    <w:rsid w:val="004450A2"/>
    <w:rsid w:val="00451ECF"/>
    <w:rsid w:val="00457A2B"/>
    <w:rsid w:val="0046394C"/>
    <w:rsid w:val="00476F0D"/>
    <w:rsid w:val="00480CA8"/>
    <w:rsid w:val="00484D18"/>
    <w:rsid w:val="00485E74"/>
    <w:rsid w:val="00486C6B"/>
    <w:rsid w:val="00490E90"/>
    <w:rsid w:val="00491E48"/>
    <w:rsid w:val="00494194"/>
    <w:rsid w:val="004A0F6E"/>
    <w:rsid w:val="004C1C9C"/>
    <w:rsid w:val="004D1C12"/>
    <w:rsid w:val="004E154D"/>
    <w:rsid w:val="004E76D6"/>
    <w:rsid w:val="004F4491"/>
    <w:rsid w:val="00500A4C"/>
    <w:rsid w:val="00500B62"/>
    <w:rsid w:val="0051394F"/>
    <w:rsid w:val="00530436"/>
    <w:rsid w:val="005358B7"/>
    <w:rsid w:val="005606D6"/>
    <w:rsid w:val="00564114"/>
    <w:rsid w:val="0058162F"/>
    <w:rsid w:val="0058782C"/>
    <w:rsid w:val="005A6A78"/>
    <w:rsid w:val="005A78F6"/>
    <w:rsid w:val="005B3A4A"/>
    <w:rsid w:val="005C27E9"/>
    <w:rsid w:val="005C42DC"/>
    <w:rsid w:val="005C6368"/>
    <w:rsid w:val="005D6BCE"/>
    <w:rsid w:val="005E7542"/>
    <w:rsid w:val="005F0332"/>
    <w:rsid w:val="005F2E3D"/>
    <w:rsid w:val="005F320B"/>
    <w:rsid w:val="005F570F"/>
    <w:rsid w:val="00607919"/>
    <w:rsid w:val="00612A7E"/>
    <w:rsid w:val="0063487E"/>
    <w:rsid w:val="00635FAA"/>
    <w:rsid w:val="00640BA6"/>
    <w:rsid w:val="00645B57"/>
    <w:rsid w:val="0066235D"/>
    <w:rsid w:val="00667C87"/>
    <w:rsid w:val="00671E29"/>
    <w:rsid w:val="0068344E"/>
    <w:rsid w:val="00693703"/>
    <w:rsid w:val="00693908"/>
    <w:rsid w:val="006A2F72"/>
    <w:rsid w:val="006A6506"/>
    <w:rsid w:val="006B21ED"/>
    <w:rsid w:val="006B3D61"/>
    <w:rsid w:val="006C0DE4"/>
    <w:rsid w:val="006C5A9C"/>
    <w:rsid w:val="006C7975"/>
    <w:rsid w:val="006C7DEE"/>
    <w:rsid w:val="006D17D1"/>
    <w:rsid w:val="006D4460"/>
    <w:rsid w:val="006E4588"/>
    <w:rsid w:val="006F1712"/>
    <w:rsid w:val="007101B8"/>
    <w:rsid w:val="00714DEA"/>
    <w:rsid w:val="00715E49"/>
    <w:rsid w:val="00727630"/>
    <w:rsid w:val="00752B95"/>
    <w:rsid w:val="00752D88"/>
    <w:rsid w:val="00757B21"/>
    <w:rsid w:val="00766279"/>
    <w:rsid w:val="0076763F"/>
    <w:rsid w:val="00771003"/>
    <w:rsid w:val="0078590A"/>
    <w:rsid w:val="007A044B"/>
    <w:rsid w:val="007B43AC"/>
    <w:rsid w:val="007C0444"/>
    <w:rsid w:val="007C1680"/>
    <w:rsid w:val="007C505F"/>
    <w:rsid w:val="007C61F7"/>
    <w:rsid w:val="007C78D6"/>
    <w:rsid w:val="007D1967"/>
    <w:rsid w:val="007D2367"/>
    <w:rsid w:val="007D412F"/>
    <w:rsid w:val="007E6396"/>
    <w:rsid w:val="008019C7"/>
    <w:rsid w:val="00801FFC"/>
    <w:rsid w:val="00802497"/>
    <w:rsid w:val="008167CE"/>
    <w:rsid w:val="00832BD5"/>
    <w:rsid w:val="008330F6"/>
    <w:rsid w:val="0083459D"/>
    <w:rsid w:val="00842A4D"/>
    <w:rsid w:val="008531CC"/>
    <w:rsid w:val="00860A8E"/>
    <w:rsid w:val="0086393B"/>
    <w:rsid w:val="00863CFE"/>
    <w:rsid w:val="00864994"/>
    <w:rsid w:val="008661A3"/>
    <w:rsid w:val="00871EC5"/>
    <w:rsid w:val="008737BD"/>
    <w:rsid w:val="0087538C"/>
    <w:rsid w:val="00876B5D"/>
    <w:rsid w:val="008813AC"/>
    <w:rsid w:val="0089024E"/>
    <w:rsid w:val="008922F0"/>
    <w:rsid w:val="00892C31"/>
    <w:rsid w:val="008A2012"/>
    <w:rsid w:val="008B059E"/>
    <w:rsid w:val="008B06E2"/>
    <w:rsid w:val="008B5279"/>
    <w:rsid w:val="008B6152"/>
    <w:rsid w:val="008C309F"/>
    <w:rsid w:val="008D3494"/>
    <w:rsid w:val="008F57B5"/>
    <w:rsid w:val="00921484"/>
    <w:rsid w:val="00925F19"/>
    <w:rsid w:val="0094496C"/>
    <w:rsid w:val="009568D3"/>
    <w:rsid w:val="00957470"/>
    <w:rsid w:val="0096233D"/>
    <w:rsid w:val="0096410B"/>
    <w:rsid w:val="00971970"/>
    <w:rsid w:val="00977434"/>
    <w:rsid w:val="0098306F"/>
    <w:rsid w:val="0098544B"/>
    <w:rsid w:val="0098722E"/>
    <w:rsid w:val="00995545"/>
    <w:rsid w:val="009A691C"/>
    <w:rsid w:val="009D26AB"/>
    <w:rsid w:val="009D5A46"/>
    <w:rsid w:val="009E4142"/>
    <w:rsid w:val="009E4C15"/>
    <w:rsid w:val="009F1EBB"/>
    <w:rsid w:val="00A105C9"/>
    <w:rsid w:val="00A168D1"/>
    <w:rsid w:val="00A17528"/>
    <w:rsid w:val="00A208C4"/>
    <w:rsid w:val="00A27093"/>
    <w:rsid w:val="00A31B5A"/>
    <w:rsid w:val="00A33314"/>
    <w:rsid w:val="00A36DE4"/>
    <w:rsid w:val="00A40424"/>
    <w:rsid w:val="00A45F59"/>
    <w:rsid w:val="00A46121"/>
    <w:rsid w:val="00A51729"/>
    <w:rsid w:val="00A65FCD"/>
    <w:rsid w:val="00A86154"/>
    <w:rsid w:val="00AA3BDA"/>
    <w:rsid w:val="00AA461E"/>
    <w:rsid w:val="00AD4BBC"/>
    <w:rsid w:val="00AE2819"/>
    <w:rsid w:val="00AF2667"/>
    <w:rsid w:val="00AF4365"/>
    <w:rsid w:val="00AF4AB8"/>
    <w:rsid w:val="00B25259"/>
    <w:rsid w:val="00B33460"/>
    <w:rsid w:val="00B34F3F"/>
    <w:rsid w:val="00B36522"/>
    <w:rsid w:val="00B37874"/>
    <w:rsid w:val="00B4460D"/>
    <w:rsid w:val="00B44FB7"/>
    <w:rsid w:val="00B46A6B"/>
    <w:rsid w:val="00B50CEC"/>
    <w:rsid w:val="00B565AC"/>
    <w:rsid w:val="00B74AF8"/>
    <w:rsid w:val="00B83D16"/>
    <w:rsid w:val="00B922AD"/>
    <w:rsid w:val="00BA59CD"/>
    <w:rsid w:val="00BA5FA1"/>
    <w:rsid w:val="00BB5675"/>
    <w:rsid w:val="00BD1887"/>
    <w:rsid w:val="00BE17E0"/>
    <w:rsid w:val="00BF30C1"/>
    <w:rsid w:val="00BF3D70"/>
    <w:rsid w:val="00BF47BD"/>
    <w:rsid w:val="00C00BE2"/>
    <w:rsid w:val="00C02E4A"/>
    <w:rsid w:val="00C05AED"/>
    <w:rsid w:val="00C149B7"/>
    <w:rsid w:val="00C26047"/>
    <w:rsid w:val="00C2682A"/>
    <w:rsid w:val="00C37FEC"/>
    <w:rsid w:val="00C4570E"/>
    <w:rsid w:val="00C50830"/>
    <w:rsid w:val="00C516EC"/>
    <w:rsid w:val="00C56294"/>
    <w:rsid w:val="00C71336"/>
    <w:rsid w:val="00C77FF3"/>
    <w:rsid w:val="00CA2BD3"/>
    <w:rsid w:val="00CA55C7"/>
    <w:rsid w:val="00CB60DD"/>
    <w:rsid w:val="00CB7F31"/>
    <w:rsid w:val="00CC2005"/>
    <w:rsid w:val="00CC6A94"/>
    <w:rsid w:val="00CD3C40"/>
    <w:rsid w:val="00CD53A2"/>
    <w:rsid w:val="00CE135E"/>
    <w:rsid w:val="00CF36F6"/>
    <w:rsid w:val="00CF5AE5"/>
    <w:rsid w:val="00CF6A7F"/>
    <w:rsid w:val="00D20AE8"/>
    <w:rsid w:val="00D322EC"/>
    <w:rsid w:val="00D42710"/>
    <w:rsid w:val="00D547A6"/>
    <w:rsid w:val="00D54AA0"/>
    <w:rsid w:val="00D61591"/>
    <w:rsid w:val="00D63792"/>
    <w:rsid w:val="00D63AED"/>
    <w:rsid w:val="00D73417"/>
    <w:rsid w:val="00D77399"/>
    <w:rsid w:val="00D821BB"/>
    <w:rsid w:val="00D93421"/>
    <w:rsid w:val="00D93FE4"/>
    <w:rsid w:val="00DA2E4F"/>
    <w:rsid w:val="00DB177E"/>
    <w:rsid w:val="00DB1C7F"/>
    <w:rsid w:val="00DB20AF"/>
    <w:rsid w:val="00DC197A"/>
    <w:rsid w:val="00DC6AD9"/>
    <w:rsid w:val="00DF0947"/>
    <w:rsid w:val="00DF2E8E"/>
    <w:rsid w:val="00DF7B6B"/>
    <w:rsid w:val="00E02E5B"/>
    <w:rsid w:val="00E06402"/>
    <w:rsid w:val="00E15D6F"/>
    <w:rsid w:val="00E21222"/>
    <w:rsid w:val="00E21D8F"/>
    <w:rsid w:val="00E2283C"/>
    <w:rsid w:val="00E24A05"/>
    <w:rsid w:val="00E26837"/>
    <w:rsid w:val="00E527A2"/>
    <w:rsid w:val="00E54750"/>
    <w:rsid w:val="00E723C3"/>
    <w:rsid w:val="00E83C2E"/>
    <w:rsid w:val="00EB33A3"/>
    <w:rsid w:val="00EC1E6C"/>
    <w:rsid w:val="00EC2068"/>
    <w:rsid w:val="00EC2EBC"/>
    <w:rsid w:val="00EC6DED"/>
    <w:rsid w:val="00ED3898"/>
    <w:rsid w:val="00ED3D5E"/>
    <w:rsid w:val="00EE7843"/>
    <w:rsid w:val="00EF177F"/>
    <w:rsid w:val="00EF3897"/>
    <w:rsid w:val="00F015FD"/>
    <w:rsid w:val="00F039EE"/>
    <w:rsid w:val="00F07AFD"/>
    <w:rsid w:val="00F1049A"/>
    <w:rsid w:val="00F106C5"/>
    <w:rsid w:val="00F119DC"/>
    <w:rsid w:val="00F26865"/>
    <w:rsid w:val="00F32FE6"/>
    <w:rsid w:val="00F36C85"/>
    <w:rsid w:val="00F477DB"/>
    <w:rsid w:val="00F547AA"/>
    <w:rsid w:val="00F607D0"/>
    <w:rsid w:val="00F62558"/>
    <w:rsid w:val="00F73414"/>
    <w:rsid w:val="00F77B44"/>
    <w:rsid w:val="00F82598"/>
    <w:rsid w:val="00F82C4F"/>
    <w:rsid w:val="00F84896"/>
    <w:rsid w:val="00F869D7"/>
    <w:rsid w:val="00FA041A"/>
    <w:rsid w:val="00FE2082"/>
    <w:rsid w:val="00FE639B"/>
    <w:rsid w:val="00FE6B32"/>
    <w:rsid w:val="00FF0AEE"/>
    <w:rsid w:val="00FF3E35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832B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BC05-CEAE-4C3A-AA6E-B34045C6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Кalcheva</dc:creator>
  <cp:keywords/>
  <dc:description/>
  <cp:lastModifiedBy>Venelin Parapanov</cp:lastModifiedBy>
  <cp:revision>50</cp:revision>
  <cp:lastPrinted>2019-10-16T13:14:00Z</cp:lastPrinted>
  <dcterms:created xsi:type="dcterms:W3CDTF">2019-10-09T08:42:00Z</dcterms:created>
  <dcterms:modified xsi:type="dcterms:W3CDTF">2019-10-16T13:15:00Z</dcterms:modified>
</cp:coreProperties>
</file>